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75" w:rsidRDefault="00AC7C75" w:rsidP="007A43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6B318ED" wp14:editId="4FD02718">
            <wp:extent cx="2381250" cy="100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453D" w:rsidRPr="00AD453D" w:rsidRDefault="00AD453D" w:rsidP="00AD453D">
      <w:pPr>
        <w:rPr>
          <w:rFonts w:ascii="Times New Roman" w:hAnsi="Times New Roman" w:cs="Times New Roman"/>
          <w:b/>
          <w:sz w:val="24"/>
          <w:szCs w:val="24"/>
        </w:rPr>
      </w:pPr>
      <w:r w:rsidRPr="00AD453D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FE235A" w:rsidRDefault="00FE235A" w:rsidP="00FE23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78B" w:rsidRPr="00E0278B" w:rsidRDefault="00E0278B" w:rsidP="006A6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8B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6A6975">
        <w:rPr>
          <w:rFonts w:ascii="Times New Roman" w:hAnsi="Times New Roman" w:cs="Times New Roman"/>
          <w:sz w:val="28"/>
          <w:szCs w:val="28"/>
        </w:rPr>
        <w:t>УПРАВЛЕНИЕ РОСРЕЕСТРА ПО</w:t>
      </w:r>
      <w:r w:rsidRPr="00E0278B">
        <w:rPr>
          <w:rFonts w:ascii="Times New Roman" w:hAnsi="Times New Roman" w:cs="Times New Roman"/>
          <w:sz w:val="28"/>
          <w:szCs w:val="28"/>
        </w:rPr>
        <w:t xml:space="preserve"> РЕСПУБЛИКЕ </w:t>
      </w:r>
      <w:r>
        <w:rPr>
          <w:rFonts w:ascii="Times New Roman" w:hAnsi="Times New Roman" w:cs="Times New Roman"/>
          <w:sz w:val="28"/>
          <w:szCs w:val="28"/>
        </w:rPr>
        <w:t xml:space="preserve">АДЫГЕЯ </w:t>
      </w:r>
      <w:r w:rsidRPr="00E0278B">
        <w:rPr>
          <w:rFonts w:ascii="Times New Roman" w:hAnsi="Times New Roman" w:cs="Times New Roman"/>
          <w:sz w:val="28"/>
          <w:szCs w:val="28"/>
        </w:rPr>
        <w:t>ЗАПЛАНИРОВАЛ</w:t>
      </w:r>
      <w:r w:rsidR="006A6975">
        <w:rPr>
          <w:rFonts w:ascii="Times New Roman" w:hAnsi="Times New Roman" w:cs="Times New Roman"/>
          <w:sz w:val="28"/>
          <w:szCs w:val="28"/>
        </w:rPr>
        <w:t>О</w:t>
      </w:r>
      <w:r w:rsidRPr="00E0278B">
        <w:rPr>
          <w:rFonts w:ascii="Times New Roman" w:hAnsi="Times New Roman" w:cs="Times New Roman"/>
          <w:sz w:val="28"/>
          <w:szCs w:val="28"/>
        </w:rPr>
        <w:t xml:space="preserve"> </w:t>
      </w:r>
      <w:r w:rsidR="006A6975">
        <w:rPr>
          <w:rFonts w:ascii="Times New Roman" w:hAnsi="Times New Roman" w:cs="Times New Roman"/>
          <w:sz w:val="28"/>
          <w:szCs w:val="28"/>
        </w:rPr>
        <w:t xml:space="preserve">732 </w:t>
      </w:r>
      <w:r w:rsidRPr="00E0278B">
        <w:rPr>
          <w:rFonts w:ascii="Times New Roman" w:hAnsi="Times New Roman" w:cs="Times New Roman"/>
          <w:sz w:val="28"/>
          <w:szCs w:val="28"/>
        </w:rPr>
        <w:t>ПРОВЕР</w:t>
      </w:r>
      <w:r w:rsidR="006A6975">
        <w:rPr>
          <w:rFonts w:ascii="Times New Roman" w:hAnsi="Times New Roman" w:cs="Times New Roman"/>
          <w:sz w:val="28"/>
          <w:szCs w:val="28"/>
        </w:rPr>
        <w:t>КИ</w:t>
      </w:r>
      <w:r w:rsidRPr="00E0278B">
        <w:rPr>
          <w:rFonts w:ascii="Times New Roman" w:hAnsi="Times New Roman" w:cs="Times New Roman"/>
          <w:sz w:val="28"/>
          <w:szCs w:val="28"/>
        </w:rPr>
        <w:t xml:space="preserve"> СОБСТВЕННИКОВ ЗЕМЕЛЬНЫХ УЧАСТКОВ</w:t>
      </w:r>
    </w:p>
    <w:p w:rsidR="00E0278B" w:rsidRPr="00E0278B" w:rsidRDefault="00E0278B" w:rsidP="00E0278B">
      <w:pPr>
        <w:jc w:val="both"/>
        <w:rPr>
          <w:rFonts w:ascii="Times New Roman" w:hAnsi="Times New Roman" w:cs="Times New Roman"/>
          <w:sz w:val="28"/>
          <w:szCs w:val="28"/>
        </w:rPr>
      </w:pPr>
      <w:r w:rsidRPr="00E0278B">
        <w:rPr>
          <w:rFonts w:ascii="Times New Roman" w:hAnsi="Times New Roman" w:cs="Times New Roman"/>
          <w:sz w:val="28"/>
          <w:szCs w:val="28"/>
        </w:rPr>
        <w:t>В рамках осуществления государственног</w:t>
      </w:r>
      <w:r>
        <w:rPr>
          <w:rFonts w:ascii="Times New Roman" w:hAnsi="Times New Roman" w:cs="Times New Roman"/>
          <w:sz w:val="28"/>
          <w:szCs w:val="28"/>
        </w:rPr>
        <w:t xml:space="preserve">о земельного надзора Управление </w:t>
      </w:r>
      <w:r w:rsidRPr="00E0278B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Адыгея</w:t>
      </w:r>
      <w:r w:rsidRPr="00E0278B">
        <w:rPr>
          <w:rFonts w:ascii="Times New Roman" w:hAnsi="Times New Roman" w:cs="Times New Roman"/>
          <w:sz w:val="28"/>
          <w:szCs w:val="28"/>
        </w:rPr>
        <w:t xml:space="preserve"> в 2020 году проверит </w:t>
      </w:r>
      <w:r w:rsidR="006A6975">
        <w:rPr>
          <w:rFonts w:ascii="Times New Roman" w:hAnsi="Times New Roman" w:cs="Times New Roman"/>
          <w:sz w:val="28"/>
          <w:szCs w:val="28"/>
        </w:rPr>
        <w:t xml:space="preserve">732 </w:t>
      </w:r>
      <w:r w:rsidRPr="00E0278B">
        <w:rPr>
          <w:rFonts w:ascii="Times New Roman" w:hAnsi="Times New Roman" w:cs="Times New Roman"/>
          <w:sz w:val="28"/>
          <w:szCs w:val="28"/>
        </w:rPr>
        <w:t>собственн</w:t>
      </w:r>
      <w:r>
        <w:rPr>
          <w:rFonts w:ascii="Times New Roman" w:hAnsi="Times New Roman" w:cs="Times New Roman"/>
          <w:sz w:val="28"/>
          <w:szCs w:val="28"/>
        </w:rPr>
        <w:t>ик</w:t>
      </w:r>
      <w:r w:rsidR="006A6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земельных участков. В зоне </w:t>
      </w:r>
      <w:r w:rsidRPr="00E0278B">
        <w:rPr>
          <w:rFonts w:ascii="Times New Roman" w:hAnsi="Times New Roman" w:cs="Times New Roman"/>
          <w:sz w:val="28"/>
          <w:szCs w:val="28"/>
        </w:rPr>
        <w:t>внимания государственного земельного надзора также буд</w:t>
      </w:r>
      <w:r w:rsidR="006A6975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97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6A69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8B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республики</w:t>
      </w:r>
      <w:r w:rsidRPr="00E0278B">
        <w:rPr>
          <w:rFonts w:ascii="Times New Roman" w:hAnsi="Times New Roman" w:cs="Times New Roman"/>
          <w:sz w:val="28"/>
          <w:szCs w:val="28"/>
        </w:rPr>
        <w:t xml:space="preserve">, </w:t>
      </w:r>
      <w:r w:rsidR="006A6975">
        <w:rPr>
          <w:rFonts w:ascii="Times New Roman" w:hAnsi="Times New Roman" w:cs="Times New Roman"/>
          <w:sz w:val="28"/>
          <w:szCs w:val="28"/>
        </w:rPr>
        <w:t>48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8B">
        <w:rPr>
          <w:rFonts w:ascii="Times New Roman" w:hAnsi="Times New Roman" w:cs="Times New Roman"/>
          <w:sz w:val="28"/>
          <w:szCs w:val="28"/>
        </w:rPr>
        <w:t>юридических лиц, являющихся правообладателями земельных участков.</w:t>
      </w:r>
    </w:p>
    <w:p w:rsidR="00E0278B" w:rsidRPr="00E0278B" w:rsidRDefault="00E0278B" w:rsidP="00E0278B">
      <w:pPr>
        <w:jc w:val="both"/>
        <w:rPr>
          <w:rFonts w:ascii="Times New Roman" w:hAnsi="Times New Roman" w:cs="Times New Roman"/>
          <w:sz w:val="28"/>
          <w:szCs w:val="28"/>
        </w:rPr>
      </w:pPr>
      <w:r w:rsidRPr="00E0278B">
        <w:rPr>
          <w:rFonts w:ascii="Times New Roman" w:hAnsi="Times New Roman" w:cs="Times New Roman"/>
          <w:sz w:val="28"/>
          <w:szCs w:val="28"/>
        </w:rPr>
        <w:t>Планы проверок размещены на региональной стра</w:t>
      </w:r>
      <w:r>
        <w:rPr>
          <w:rFonts w:ascii="Times New Roman" w:hAnsi="Times New Roman" w:cs="Times New Roman"/>
          <w:sz w:val="28"/>
          <w:szCs w:val="28"/>
        </w:rPr>
        <w:t xml:space="preserve">нице сайта Росреестра в разделе </w:t>
      </w:r>
      <w:r w:rsidRPr="00E0278B">
        <w:rPr>
          <w:rFonts w:ascii="Times New Roman" w:hAnsi="Times New Roman" w:cs="Times New Roman"/>
          <w:sz w:val="28"/>
          <w:szCs w:val="28"/>
        </w:rPr>
        <w:t>Открытая служба: https://rosreestr.ru</w:t>
      </w:r>
    </w:p>
    <w:p w:rsidR="00E0278B" w:rsidRPr="00E0278B" w:rsidRDefault="00E0278B" w:rsidP="00E0278B">
      <w:pPr>
        <w:jc w:val="both"/>
        <w:rPr>
          <w:rFonts w:ascii="Times New Roman" w:hAnsi="Times New Roman" w:cs="Times New Roman"/>
          <w:sz w:val="28"/>
          <w:szCs w:val="28"/>
        </w:rPr>
      </w:pPr>
      <w:r w:rsidRPr="00E0278B">
        <w:rPr>
          <w:rFonts w:ascii="Times New Roman" w:hAnsi="Times New Roman" w:cs="Times New Roman"/>
          <w:sz w:val="28"/>
          <w:szCs w:val="28"/>
        </w:rPr>
        <w:t xml:space="preserve">Управление Росреестра по Республике </w:t>
      </w:r>
      <w:r>
        <w:rPr>
          <w:rFonts w:ascii="Times New Roman" w:hAnsi="Times New Roman" w:cs="Times New Roman"/>
          <w:sz w:val="28"/>
          <w:szCs w:val="28"/>
        </w:rPr>
        <w:t xml:space="preserve">Адыгея </w:t>
      </w:r>
      <w:r w:rsidRPr="00E0278B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мечает, что 18 ноября 2019 года </w:t>
      </w:r>
      <w:r w:rsidRPr="00E0278B">
        <w:rPr>
          <w:rFonts w:ascii="Times New Roman" w:hAnsi="Times New Roman" w:cs="Times New Roman"/>
          <w:sz w:val="28"/>
          <w:szCs w:val="28"/>
        </w:rPr>
        <w:t>вступил в силу новый административный регл</w:t>
      </w:r>
      <w:r>
        <w:rPr>
          <w:rFonts w:ascii="Times New Roman" w:hAnsi="Times New Roman" w:cs="Times New Roman"/>
          <w:sz w:val="28"/>
          <w:szCs w:val="28"/>
        </w:rPr>
        <w:t xml:space="preserve">амент осуществления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78B">
        <w:rPr>
          <w:rFonts w:ascii="Times New Roman" w:hAnsi="Times New Roman" w:cs="Times New Roman"/>
          <w:sz w:val="28"/>
          <w:szCs w:val="28"/>
        </w:rPr>
        <w:t>государственного земельного надзора, которым опред</w:t>
      </w:r>
      <w:r>
        <w:rPr>
          <w:rFonts w:ascii="Times New Roman" w:hAnsi="Times New Roman" w:cs="Times New Roman"/>
          <w:sz w:val="28"/>
          <w:szCs w:val="28"/>
        </w:rPr>
        <w:t xml:space="preserve">елены порядок, </w:t>
      </w:r>
      <w:r w:rsidRPr="00E0278B">
        <w:rPr>
          <w:rFonts w:ascii="Times New Roman" w:hAnsi="Times New Roman" w:cs="Times New Roman"/>
          <w:sz w:val="28"/>
          <w:szCs w:val="28"/>
        </w:rPr>
        <w:t>последовательность и сроки выполнени</w:t>
      </w:r>
      <w:r>
        <w:rPr>
          <w:rFonts w:ascii="Times New Roman" w:hAnsi="Times New Roman" w:cs="Times New Roman"/>
          <w:sz w:val="28"/>
          <w:szCs w:val="28"/>
        </w:rPr>
        <w:t xml:space="preserve">я административных процедур при </w:t>
      </w:r>
      <w:r w:rsidRPr="00E0278B">
        <w:rPr>
          <w:rFonts w:ascii="Times New Roman" w:hAnsi="Times New Roman" w:cs="Times New Roman"/>
          <w:sz w:val="28"/>
          <w:szCs w:val="28"/>
        </w:rPr>
        <w:t xml:space="preserve">проведении государственного земельного </w:t>
      </w:r>
      <w:r>
        <w:rPr>
          <w:rFonts w:ascii="Times New Roman" w:hAnsi="Times New Roman" w:cs="Times New Roman"/>
          <w:sz w:val="28"/>
          <w:szCs w:val="28"/>
        </w:rPr>
        <w:t xml:space="preserve">надзора. Новый административный </w:t>
      </w:r>
      <w:r w:rsidRPr="00E0278B">
        <w:rPr>
          <w:rFonts w:ascii="Times New Roman" w:hAnsi="Times New Roman" w:cs="Times New Roman"/>
          <w:sz w:val="28"/>
          <w:szCs w:val="28"/>
        </w:rPr>
        <w:t>регламент направлен на повышение п</w:t>
      </w:r>
      <w:r>
        <w:rPr>
          <w:rFonts w:ascii="Times New Roman" w:hAnsi="Times New Roman" w:cs="Times New Roman"/>
          <w:sz w:val="28"/>
          <w:szCs w:val="28"/>
        </w:rPr>
        <w:t xml:space="preserve">розрачности проверок земельного </w:t>
      </w:r>
      <w:r w:rsidRPr="00E0278B">
        <w:rPr>
          <w:rFonts w:ascii="Times New Roman" w:hAnsi="Times New Roman" w:cs="Times New Roman"/>
          <w:sz w:val="28"/>
          <w:szCs w:val="28"/>
        </w:rPr>
        <w:t>законодательства. Он содержит в себе ряд нов</w:t>
      </w:r>
      <w:r>
        <w:rPr>
          <w:rFonts w:ascii="Times New Roman" w:hAnsi="Times New Roman" w:cs="Times New Roman"/>
          <w:sz w:val="28"/>
          <w:szCs w:val="28"/>
        </w:rPr>
        <w:t xml:space="preserve">овведений и учитывает последние </w:t>
      </w:r>
      <w:r w:rsidRPr="00E0278B">
        <w:rPr>
          <w:rFonts w:ascii="Times New Roman" w:hAnsi="Times New Roman" w:cs="Times New Roman"/>
          <w:sz w:val="28"/>
          <w:szCs w:val="28"/>
        </w:rPr>
        <w:t>изменения законодательства в части ос</w:t>
      </w:r>
      <w:r>
        <w:rPr>
          <w:rFonts w:ascii="Times New Roman" w:hAnsi="Times New Roman" w:cs="Times New Roman"/>
          <w:sz w:val="28"/>
          <w:szCs w:val="28"/>
        </w:rPr>
        <w:t xml:space="preserve">уществления процедур проведения </w:t>
      </w:r>
      <w:r w:rsidRPr="00E0278B">
        <w:rPr>
          <w:rFonts w:ascii="Times New Roman" w:hAnsi="Times New Roman" w:cs="Times New Roman"/>
          <w:sz w:val="28"/>
          <w:szCs w:val="28"/>
        </w:rPr>
        <w:t>проверок, мероприятий по профилактике п</w:t>
      </w:r>
      <w:r>
        <w:rPr>
          <w:rFonts w:ascii="Times New Roman" w:hAnsi="Times New Roman" w:cs="Times New Roman"/>
          <w:sz w:val="28"/>
          <w:szCs w:val="28"/>
        </w:rPr>
        <w:t xml:space="preserve">равонарушений, взаимодействия с </w:t>
      </w:r>
      <w:r w:rsidRPr="00E0278B">
        <w:rPr>
          <w:rFonts w:ascii="Times New Roman" w:hAnsi="Times New Roman" w:cs="Times New Roman"/>
          <w:sz w:val="28"/>
          <w:szCs w:val="28"/>
        </w:rPr>
        <w:t>органами прокуратуры при осуществлении п</w:t>
      </w:r>
      <w:r>
        <w:rPr>
          <w:rFonts w:ascii="Times New Roman" w:hAnsi="Times New Roman" w:cs="Times New Roman"/>
          <w:sz w:val="28"/>
          <w:szCs w:val="28"/>
        </w:rPr>
        <w:t xml:space="preserve">роверок, а также особенности их </w:t>
      </w:r>
      <w:r w:rsidRPr="00E0278B">
        <w:rPr>
          <w:rFonts w:ascii="Times New Roman" w:hAnsi="Times New Roman" w:cs="Times New Roman"/>
          <w:sz w:val="28"/>
          <w:szCs w:val="28"/>
        </w:rPr>
        <w:t>проведения в отношении органов государственной власти.</w:t>
      </w:r>
    </w:p>
    <w:sectPr w:rsidR="00E0278B" w:rsidRPr="00E0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20402"/>
    <w:multiLevelType w:val="hybridMultilevel"/>
    <w:tmpl w:val="E524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2"/>
    <w:rsid w:val="00056998"/>
    <w:rsid w:val="002860CB"/>
    <w:rsid w:val="002E53C4"/>
    <w:rsid w:val="00364033"/>
    <w:rsid w:val="003E006A"/>
    <w:rsid w:val="004D4BBA"/>
    <w:rsid w:val="004E4365"/>
    <w:rsid w:val="005B0559"/>
    <w:rsid w:val="00607C66"/>
    <w:rsid w:val="0064011D"/>
    <w:rsid w:val="006A6975"/>
    <w:rsid w:val="00725FF6"/>
    <w:rsid w:val="00750B12"/>
    <w:rsid w:val="007A43E6"/>
    <w:rsid w:val="008D0DA9"/>
    <w:rsid w:val="00A42D07"/>
    <w:rsid w:val="00A455D3"/>
    <w:rsid w:val="00A63620"/>
    <w:rsid w:val="00AC7C75"/>
    <w:rsid w:val="00AD453D"/>
    <w:rsid w:val="00B449A4"/>
    <w:rsid w:val="00B73736"/>
    <w:rsid w:val="00C61845"/>
    <w:rsid w:val="00C94927"/>
    <w:rsid w:val="00CE74C0"/>
    <w:rsid w:val="00D44085"/>
    <w:rsid w:val="00E0278B"/>
    <w:rsid w:val="00E6094C"/>
    <w:rsid w:val="00E916B9"/>
    <w:rsid w:val="00EA3B93"/>
    <w:rsid w:val="00ED40F8"/>
    <w:rsid w:val="00EE6C48"/>
    <w:rsid w:val="00FE235A"/>
    <w:rsid w:val="00FE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C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6B9"/>
    <w:pPr>
      <w:ind w:left="720"/>
      <w:contextualSpacing/>
    </w:pPr>
  </w:style>
  <w:style w:type="character" w:customStyle="1" w:styleId="extended-textshort">
    <w:name w:val="extended-text__short"/>
    <w:basedOn w:val="a0"/>
    <w:rsid w:val="00607C66"/>
  </w:style>
  <w:style w:type="paragraph" w:styleId="a6">
    <w:name w:val="Normal (Web)"/>
    <w:basedOn w:val="a"/>
    <w:uiPriority w:val="99"/>
    <w:semiHidden/>
    <w:unhideWhenUsed/>
    <w:rsid w:val="005B0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2020-01-09T06:04:00Z</dcterms:created>
  <dcterms:modified xsi:type="dcterms:W3CDTF">2020-01-09T07:29:00Z</dcterms:modified>
</cp:coreProperties>
</file>