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48" w:rsidRPr="00D32248" w:rsidRDefault="00D32248" w:rsidP="003403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248">
        <w:rPr>
          <w:rFonts w:ascii="Times New Roman" w:hAnsi="Times New Roman" w:cs="Times New Roman"/>
          <w:sz w:val="28"/>
          <w:szCs w:val="28"/>
        </w:rPr>
        <w:t xml:space="preserve">Информация для </w:t>
      </w:r>
      <w:proofErr w:type="spellStart"/>
      <w:r w:rsidRPr="00D32248">
        <w:rPr>
          <w:rFonts w:ascii="Times New Roman" w:hAnsi="Times New Roman" w:cs="Times New Roman"/>
          <w:sz w:val="28"/>
          <w:szCs w:val="28"/>
        </w:rPr>
        <w:t>эксплуатантов</w:t>
      </w:r>
      <w:proofErr w:type="spellEnd"/>
      <w:r w:rsidRPr="00D32248">
        <w:rPr>
          <w:rFonts w:ascii="Times New Roman" w:hAnsi="Times New Roman" w:cs="Times New Roman"/>
          <w:sz w:val="28"/>
          <w:szCs w:val="28"/>
        </w:rPr>
        <w:t xml:space="preserve">, выполняющих обработку полей при применении пестицидов и </w:t>
      </w:r>
      <w:proofErr w:type="spellStart"/>
      <w:r w:rsidRPr="00D32248">
        <w:rPr>
          <w:rFonts w:ascii="Times New Roman" w:hAnsi="Times New Roman" w:cs="Times New Roman"/>
          <w:sz w:val="28"/>
          <w:szCs w:val="28"/>
        </w:rPr>
        <w:t>аг</w:t>
      </w:r>
      <w:r w:rsidR="001B65BE">
        <w:rPr>
          <w:rFonts w:ascii="Times New Roman" w:hAnsi="Times New Roman" w:cs="Times New Roman"/>
          <w:sz w:val="28"/>
          <w:szCs w:val="28"/>
        </w:rPr>
        <w:t>рохимикатов</w:t>
      </w:r>
      <w:proofErr w:type="spellEnd"/>
      <w:r w:rsidRPr="00D32248">
        <w:rPr>
          <w:rFonts w:ascii="Times New Roman" w:hAnsi="Times New Roman" w:cs="Times New Roman"/>
          <w:sz w:val="28"/>
          <w:szCs w:val="28"/>
        </w:rPr>
        <w:t xml:space="preserve"> авиационным методом.</w:t>
      </w:r>
    </w:p>
    <w:p w:rsidR="00D32248" w:rsidRDefault="00D32248" w:rsidP="001B6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2248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аботка</w:t>
      </w:r>
      <w:r w:rsidRPr="00D32248">
        <w:rPr>
          <w:rFonts w:ascii="Times New Roman" w:hAnsi="Times New Roman" w:cs="Times New Roman"/>
          <w:sz w:val="28"/>
          <w:szCs w:val="28"/>
        </w:rPr>
        <w:t xml:space="preserve"> полей при применении пестицидов и </w:t>
      </w:r>
      <w:proofErr w:type="spellStart"/>
      <w:r w:rsidRPr="00D32248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авиационным методом должна проводиться согласно нормам и правилам безопасности, которые определены главой 9 «Санитарных правил и нормативов СанПиН 1.2.2584-10», утвержденных Постановлением Главного государственного санитарного врача Российской Федерации от 02. 03,2010 № 17, в которой указано, что:</w:t>
      </w:r>
    </w:p>
    <w:p w:rsidR="00D32248" w:rsidRDefault="00D32248" w:rsidP="001B6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запрещается авиационная обработка пестицидами участков, расположенных ближе 2 км от населенных пунктов;</w:t>
      </w:r>
    </w:p>
    <w:p w:rsidR="00D32248" w:rsidRDefault="00D32248" w:rsidP="001B6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запрещается проведение авиационно-химических обработок над зонами отдыха населения, районами расположения оздоровительных учреждений и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зонами рек, озер и водохранилищ;</w:t>
      </w:r>
    </w:p>
    <w:p w:rsidR="00D32248" w:rsidRDefault="00312A09" w:rsidP="001B6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аэродромы сельскохозяйственной авиации должны располагаться на расстоянии не менее трех километров от населенных пунктов;</w:t>
      </w:r>
    </w:p>
    <w:p w:rsidR="00312A09" w:rsidRDefault="00312A09" w:rsidP="001B6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водоемов, источников питьевого водоснабжения населения, скотных дворов, птицеферм, территории государственных заповедников, природных (национальных) парков, заказников – не менее 2 км;</w:t>
      </w:r>
    </w:p>
    <w:p w:rsidR="00312A09" w:rsidRDefault="00745F48" w:rsidP="001B6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мест постоянного размещения пасек – 5 км;</w:t>
      </w:r>
      <w:r w:rsidR="00363CB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745F48" w:rsidRDefault="00745F48" w:rsidP="001B6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мест выполнения других сельскохозяйственных работ, а также от участков под посевами сельскохозяйственных культур, идущих в пищу без тепловой обработки (лук на перо, петрушка, сельдерей, щавель, горох, укроп, томаты, огурцы, плодово-ягодные культуры и некоторые другие) – 2 км.</w:t>
      </w:r>
    </w:p>
    <w:p w:rsidR="004D7024" w:rsidRDefault="004D7024" w:rsidP="001B6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соблюдения этих условий, авиационная обработка не допускается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9.2, 9.8, 9.10 Санитарных правил и нормативов СанПиН 1.2.2584-10.</w:t>
      </w:r>
    </w:p>
    <w:p w:rsidR="004D7024" w:rsidRDefault="004D7024" w:rsidP="001B6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данных норм и правил экологической безопасности, создает угрозу массовой гибели пчел, а также неблагоприятно влияет на здоровье граждан.</w:t>
      </w:r>
    </w:p>
    <w:p w:rsidR="00340322" w:rsidRDefault="00340322" w:rsidP="003403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</w:p>
    <w:p w:rsidR="00340322" w:rsidRDefault="00340322" w:rsidP="003403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отраслевого развития по сельскому хозяйству                              Н.С.Самойлова</w:t>
      </w:r>
    </w:p>
    <w:sectPr w:rsidR="00340322" w:rsidSect="00F01040">
      <w:pgSz w:w="12240" w:h="15840"/>
      <w:pgMar w:top="1134" w:right="900" w:bottom="1098" w:left="178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D32248"/>
    <w:rsid w:val="001B65BE"/>
    <w:rsid w:val="00312A09"/>
    <w:rsid w:val="00340322"/>
    <w:rsid w:val="00363CBD"/>
    <w:rsid w:val="003F7FD0"/>
    <w:rsid w:val="00481184"/>
    <w:rsid w:val="004D7024"/>
    <w:rsid w:val="00745F48"/>
    <w:rsid w:val="008A6CFB"/>
    <w:rsid w:val="00CB02EC"/>
    <w:rsid w:val="00D32248"/>
    <w:rsid w:val="00D41A78"/>
    <w:rsid w:val="00D842B9"/>
    <w:rsid w:val="00EE39AC"/>
    <w:rsid w:val="00F0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Галушкова ГА</dc:creator>
  <cp:lastModifiedBy>UOR-4</cp:lastModifiedBy>
  <cp:revision>4</cp:revision>
  <cp:lastPrinted>2021-03-22T07:13:00Z</cp:lastPrinted>
  <dcterms:created xsi:type="dcterms:W3CDTF">2020-03-23T11:57:00Z</dcterms:created>
  <dcterms:modified xsi:type="dcterms:W3CDTF">2021-03-22T08:27:00Z</dcterms:modified>
</cp:coreProperties>
</file>