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9977C5" w14:textId="4B26A6BB" w:rsidR="00CB3098" w:rsidRDefault="005C003B" w:rsidP="00CB3098">
      <w:pPr>
        <w:pStyle w:val="a5"/>
      </w:pPr>
      <w:r>
        <w:rPr>
          <w:noProof/>
          <w:lang w:eastAsia="ru-RU"/>
        </w:rPr>
        <w:drawing>
          <wp:inline distT="0" distB="0" distL="0" distR="0" wp14:anchorId="24D74274" wp14:editId="48C4C8D6">
            <wp:extent cx="1984211" cy="7292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B3098">
        <w:t xml:space="preserve">                                                                                                                                        </w:t>
      </w:r>
    </w:p>
    <w:p w14:paraId="6094C962" w14:textId="77777777" w:rsidR="00CB3098" w:rsidRDefault="00CB3098" w:rsidP="00CB3098">
      <w:pPr>
        <w:pStyle w:val="a5"/>
      </w:pPr>
    </w:p>
    <w:p w14:paraId="46FEA884" w14:textId="246045AC" w:rsidR="00235EEF" w:rsidRPr="00CB3098" w:rsidRDefault="00C64D70" w:rsidP="00CB3098">
      <w:pPr>
        <w:pStyle w:val="a5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</w:t>
      </w:r>
      <w:r w:rsidR="00EC2A49">
        <w:rPr>
          <w:rFonts w:ascii="Times New Roman" w:hAnsi="Times New Roman" w:cs="Times New Roman"/>
          <w:b/>
          <w:sz w:val="26"/>
          <w:szCs w:val="26"/>
        </w:rPr>
        <w:t>0</w:t>
      </w:r>
      <w:r w:rsidR="00D26847">
        <w:rPr>
          <w:rFonts w:ascii="Times New Roman" w:hAnsi="Times New Roman" w:cs="Times New Roman"/>
          <w:b/>
          <w:sz w:val="26"/>
          <w:szCs w:val="26"/>
        </w:rPr>
        <w:t>.</w:t>
      </w:r>
      <w:r w:rsidR="00485FEA">
        <w:rPr>
          <w:rFonts w:ascii="Times New Roman" w:hAnsi="Times New Roman" w:cs="Times New Roman"/>
          <w:b/>
          <w:sz w:val="26"/>
          <w:szCs w:val="26"/>
        </w:rPr>
        <w:t>07</w:t>
      </w:r>
      <w:r w:rsidR="00AF72AE">
        <w:rPr>
          <w:rFonts w:ascii="Times New Roman" w:hAnsi="Times New Roman" w:cs="Times New Roman"/>
          <w:b/>
          <w:sz w:val="26"/>
          <w:szCs w:val="26"/>
        </w:rPr>
        <w:t>.2022</w:t>
      </w:r>
    </w:p>
    <w:p w14:paraId="78B2CF9F" w14:textId="77777777" w:rsidR="00AF72AE" w:rsidRPr="00AF72AE" w:rsidRDefault="00AF72AE" w:rsidP="00AF72AE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14:paraId="47FD83C7" w14:textId="54B012CB" w:rsidR="00DD4801" w:rsidRPr="00C727CC" w:rsidRDefault="00DD4801" w:rsidP="00DD480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727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Адыгее осталось </w:t>
      </w:r>
      <w:r w:rsidR="007D03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одно</w:t>
      </w:r>
      <w:r w:rsidRPr="00C727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предприятие-банкрот с долгами по зарплате</w:t>
      </w:r>
    </w:p>
    <w:p w14:paraId="62EE2D6E" w14:textId="3F363C93" w:rsidR="00E95A88" w:rsidRPr="00E95A88" w:rsidRDefault="00DD4801" w:rsidP="00601EF6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Адыгее значительно сократилось количество </w:t>
      </w:r>
      <w:r w:rsidR="0054561F" w:rsidRPr="005456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предприятий-банкротов с долгами по зарплате. </w:t>
      </w:r>
      <w:r w:rsidR="007D03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</w:t>
      </w:r>
      <w:r w:rsidR="00FE756E" w:rsidRPr="00E95A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сегодняшний день это одна компания</w:t>
      </w:r>
      <w:r w:rsidR="0054561F" w:rsidRPr="005456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7D03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которая </w:t>
      </w:r>
      <w:r w:rsidR="00E95A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имеет </w:t>
      </w:r>
      <w:r w:rsidR="00E95A88" w:rsidRPr="00E95A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текущ</w:t>
      </w:r>
      <w:r w:rsidR="00E95A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ую задолженность</w:t>
      </w:r>
      <w:r w:rsidR="007D03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размере 159 тыс. руб.</w:t>
      </w:r>
      <w:r w:rsidR="00E95A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возникшую </w:t>
      </w:r>
      <w:r w:rsidR="00E95A88" w:rsidRPr="00E95A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после введения конкурсного производства в связи с привлечением для оказания услуг бухгалтера на основании договора, заключенного с конкурсным управляющим. </w:t>
      </w:r>
    </w:p>
    <w:p w14:paraId="2031E69E" w14:textId="6651B205" w:rsidR="00F94CFA" w:rsidRPr="0054561F" w:rsidRDefault="00E95A88" w:rsidP="00E95A8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94C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FE756E" w:rsidRPr="007D031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Вопросы погашения задолженности по заработной плате работникам при проведении процедур банкротства юридических лиц имеют особую социальную значимость.</w:t>
      </w:r>
      <w:r w:rsidR="00FE756E" w:rsidRPr="007D0311">
        <w:rPr>
          <w:i/>
        </w:rPr>
        <w:t xml:space="preserve"> </w:t>
      </w:r>
      <w:r w:rsidR="00FE756E" w:rsidRPr="007D031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Регионально</w:t>
      </w:r>
      <w:r w:rsidR="00AA47B1" w:rsidRPr="007D031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е</w:t>
      </w:r>
      <w:r w:rsidR="00FE756E" w:rsidRPr="007D031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ведомство принимает активное участие</w:t>
      </w:r>
      <w:r w:rsidR="00FE756E" w:rsidRPr="007D0311">
        <w:rPr>
          <w:i/>
        </w:rPr>
        <w:t xml:space="preserve"> </w:t>
      </w:r>
      <w:r w:rsidR="00FE756E" w:rsidRPr="007D0311">
        <w:rPr>
          <w:rFonts w:ascii="Times New Roman" w:hAnsi="Times New Roman" w:cs="Times New Roman"/>
          <w:i/>
          <w:sz w:val="28"/>
          <w:szCs w:val="28"/>
        </w:rPr>
        <w:t xml:space="preserve">в мероприятиях, </w:t>
      </w:r>
      <w:r w:rsidR="00FE756E" w:rsidRPr="007D031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направленных на урегулирование ситуации с задолженностью по заработной плате в </w:t>
      </w:r>
      <w:r w:rsidR="00AA47B1" w:rsidRPr="007D031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Адыгее</w:t>
      </w:r>
      <w:r w:rsidR="00F94C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F94CFA" w:rsidRPr="005456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— </w:t>
      </w:r>
      <w:r w:rsidR="00F94C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отметила заместитель руковод</w:t>
      </w:r>
      <w:r w:rsidR="00532D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ителя Управления Р</w:t>
      </w:r>
      <w:r w:rsidR="00F94C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осреестра по Республике Адыгея </w:t>
      </w:r>
      <w:proofErr w:type="spellStart"/>
      <w:r w:rsidR="00F94CFA" w:rsidRPr="00FE75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Мариета</w:t>
      </w:r>
      <w:proofErr w:type="spellEnd"/>
      <w:r w:rsidR="00F94CFA" w:rsidRPr="00FE75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F94CFA" w:rsidRPr="007D03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Емыкова</w:t>
      </w:r>
      <w:proofErr w:type="spellEnd"/>
      <w:r w:rsidR="00F94C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324D2FA2" w14:textId="6E5D95C1" w:rsidR="006633AA" w:rsidRPr="006633AA" w:rsidRDefault="006633AA" w:rsidP="007D0311">
      <w:pPr>
        <w:tabs>
          <w:tab w:val="left" w:pos="4554"/>
        </w:tabs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D03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результате совместной работы Управления Росреестра по Республике Адыгея с органами прокуратуры в  2021-2022 </w:t>
      </w:r>
      <w:proofErr w:type="spellStart"/>
      <w:r w:rsidRPr="007D03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г.г</w:t>
      </w:r>
      <w:proofErr w:type="spellEnd"/>
      <w:r w:rsidR="003609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bookmarkStart w:id="0" w:name="_GoBack"/>
      <w:bookmarkEnd w:id="0"/>
      <w:r w:rsidRPr="007D03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была погашена задолженность по заработной плате двух предприятий – банкротов в общей сумме более 9 млн. руб., из которых  1 922 тыс.</w:t>
      </w:r>
      <w:r w:rsidR="00601E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D03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руб. путем уступки части прав требования о привлечении к субсидиарной </w:t>
      </w:r>
      <w:proofErr w:type="gramStart"/>
      <w:r w:rsidRPr="007D03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ответственности</w:t>
      </w:r>
      <w:proofErr w:type="gramEnd"/>
      <w:r w:rsidRPr="007D03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бывшего руководителя должника.</w:t>
      </w:r>
    </w:p>
    <w:p w14:paraId="1BC20BF3" w14:textId="5D459215" w:rsidR="00532D4F" w:rsidRDefault="00532D4F" w:rsidP="0054561F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2D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Напоминаем, что в целях защиты своих прав граждане могут обратиться с жалобой на действия (бездействие) арбитражных управляющих в Управление Росреестра по Республике Адыгея или в Арбитражный суд Республике Адыгея.</w:t>
      </w:r>
    </w:p>
    <w:p w14:paraId="56209B97" w14:textId="54333F5D" w:rsidR="0054561F" w:rsidRPr="0054561F" w:rsidRDefault="0054561F" w:rsidP="0054561F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56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Управление Росреестра по </w:t>
      </w:r>
      <w:r w:rsidR="00532D4F" w:rsidRPr="00532D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Республике Адыгея </w:t>
      </w:r>
      <w:r w:rsidRPr="005456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вправе возбудить дело </w:t>
      </w:r>
      <w:proofErr w:type="gramStart"/>
      <w:r w:rsidRPr="005456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административном правонарушении в отношении арбитражного управляющего при рассмотрении обращения о его действиях в ходе</w:t>
      </w:r>
      <w:proofErr w:type="gramEnd"/>
      <w:r w:rsidRPr="005456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процедуры банкротства. Если указанные в обращении факты подтвердятся, то работники управления составят протокол об административном правонарушении и направят заявление о привлечении арбитражного управляющего к административной ответственности в Арбитражный суд </w:t>
      </w:r>
      <w:r w:rsidR="00532D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Республики Адыгея.</w:t>
      </w:r>
    </w:p>
    <w:p w14:paraId="7C559F8D" w14:textId="7BD6E1E0" w:rsidR="00532D4F" w:rsidRPr="00532D4F" w:rsidRDefault="00532D4F" w:rsidP="0054561F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532D4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lastRenderedPageBreak/>
        <w:t>Для сведения</w:t>
      </w:r>
    </w:p>
    <w:p w14:paraId="200C42C8" w14:textId="7B6ADB25" w:rsidR="00DD4801" w:rsidRDefault="00532D4F" w:rsidP="0054561F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54561F" w:rsidRPr="005456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 </w:t>
      </w:r>
      <w:r w:rsidR="00D966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15  </w:t>
      </w:r>
      <w:r w:rsidR="0054561F" w:rsidRPr="005456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протоколов об административных правонарушениях, составленных в отношении арбитражных управляющих 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2022</w:t>
      </w:r>
      <w:r w:rsidR="0054561F" w:rsidRPr="005456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году,</w:t>
      </w:r>
      <w:r w:rsidR="00D966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 </w:t>
      </w:r>
      <w:r w:rsidR="0054561F" w:rsidRPr="005456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="0054561F" w:rsidRPr="005456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составлены</w:t>
      </w:r>
      <w:proofErr w:type="gramEnd"/>
      <w:r w:rsidR="0054561F" w:rsidRPr="005456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фактам нарушений на предприятиях, имеющих задолженность по заработной плате. </w:t>
      </w:r>
    </w:p>
    <w:p w14:paraId="27EDE6AC" w14:textId="116AC468" w:rsidR="00C86715" w:rsidRPr="00C86715" w:rsidRDefault="00C86715" w:rsidP="0054561F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867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------------------------------------</w:t>
      </w:r>
    </w:p>
    <w:p w14:paraId="6CB72EEC" w14:textId="77777777"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Контакты для СМИ:</w:t>
      </w:r>
    </w:p>
    <w:p w14:paraId="4A8FF6CA" w14:textId="77777777"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(8772)56-02-48</w:t>
      </w:r>
    </w:p>
    <w:p w14:paraId="0FFB822C" w14:textId="77777777"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01_upr@rosreestr.ru</w:t>
      </w:r>
    </w:p>
    <w:p w14:paraId="3EBD7CD8" w14:textId="77777777"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www.rosreestr.gov.ru</w:t>
      </w:r>
    </w:p>
    <w:p w14:paraId="066B406A" w14:textId="77777777" w:rsid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385000, Майкоп, ул. </w:t>
      </w:r>
      <w:proofErr w:type="spellStart"/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Краснооктябрьская</w:t>
      </w:r>
      <w:proofErr w:type="spellEnd"/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44</w:t>
      </w:r>
    </w:p>
    <w:p w14:paraId="39819C2F" w14:textId="77777777" w:rsidR="00DD4801" w:rsidRDefault="00DD4801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517F88" w14:textId="77777777" w:rsidR="00DD4801" w:rsidRDefault="00DD4801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DD48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D14D9"/>
    <w:multiLevelType w:val="hybridMultilevel"/>
    <w:tmpl w:val="DF2075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5332A9"/>
    <w:multiLevelType w:val="hybridMultilevel"/>
    <w:tmpl w:val="E1F0634C"/>
    <w:lvl w:ilvl="0" w:tplc="4D3EB7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2CC4163"/>
    <w:multiLevelType w:val="hybridMultilevel"/>
    <w:tmpl w:val="74FEB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CD6818"/>
    <w:multiLevelType w:val="hybridMultilevel"/>
    <w:tmpl w:val="63AAF0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2A20BC"/>
    <w:multiLevelType w:val="hybridMultilevel"/>
    <w:tmpl w:val="C91497B4"/>
    <w:lvl w:ilvl="0" w:tplc="3ABC8C4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0A36DF"/>
    <w:multiLevelType w:val="hybridMultilevel"/>
    <w:tmpl w:val="9E6AE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523BFD"/>
    <w:multiLevelType w:val="hybridMultilevel"/>
    <w:tmpl w:val="12C46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2F6"/>
    <w:rsid w:val="00031451"/>
    <w:rsid w:val="00033BD4"/>
    <w:rsid w:val="00094AD3"/>
    <w:rsid w:val="00152677"/>
    <w:rsid w:val="001705EA"/>
    <w:rsid w:val="001A2800"/>
    <w:rsid w:val="001F6CF1"/>
    <w:rsid w:val="00207018"/>
    <w:rsid w:val="00215A52"/>
    <w:rsid w:val="00235EEF"/>
    <w:rsid w:val="002629CB"/>
    <w:rsid w:val="00284F72"/>
    <w:rsid w:val="002860BC"/>
    <w:rsid w:val="00294C2C"/>
    <w:rsid w:val="002A6516"/>
    <w:rsid w:val="002B456C"/>
    <w:rsid w:val="002C2CBC"/>
    <w:rsid w:val="002D15FB"/>
    <w:rsid w:val="00336DF9"/>
    <w:rsid w:val="00360982"/>
    <w:rsid w:val="003826C0"/>
    <w:rsid w:val="00390320"/>
    <w:rsid w:val="003A63C1"/>
    <w:rsid w:val="004326D6"/>
    <w:rsid w:val="00476E54"/>
    <w:rsid w:val="00485FEA"/>
    <w:rsid w:val="00495C8F"/>
    <w:rsid w:val="004D64A6"/>
    <w:rsid w:val="004E3DB9"/>
    <w:rsid w:val="00516589"/>
    <w:rsid w:val="00526516"/>
    <w:rsid w:val="00532D4F"/>
    <w:rsid w:val="0054561F"/>
    <w:rsid w:val="00545B4C"/>
    <w:rsid w:val="005A5C60"/>
    <w:rsid w:val="005C003B"/>
    <w:rsid w:val="005D3C00"/>
    <w:rsid w:val="005D46CD"/>
    <w:rsid w:val="00601EF6"/>
    <w:rsid w:val="0061733C"/>
    <w:rsid w:val="0063100C"/>
    <w:rsid w:val="006633AA"/>
    <w:rsid w:val="00676C8D"/>
    <w:rsid w:val="006A6FCC"/>
    <w:rsid w:val="00734807"/>
    <w:rsid w:val="00736097"/>
    <w:rsid w:val="00761F14"/>
    <w:rsid w:val="0077191D"/>
    <w:rsid w:val="007B368B"/>
    <w:rsid w:val="007B79E5"/>
    <w:rsid w:val="007C14E8"/>
    <w:rsid w:val="007D0311"/>
    <w:rsid w:val="007E3B92"/>
    <w:rsid w:val="007E4699"/>
    <w:rsid w:val="00812D4E"/>
    <w:rsid w:val="00831EED"/>
    <w:rsid w:val="0084655B"/>
    <w:rsid w:val="008B315C"/>
    <w:rsid w:val="008D1C4C"/>
    <w:rsid w:val="008D3FBE"/>
    <w:rsid w:val="008F40AD"/>
    <w:rsid w:val="009313F1"/>
    <w:rsid w:val="009544EF"/>
    <w:rsid w:val="00995DBA"/>
    <w:rsid w:val="00A23BEF"/>
    <w:rsid w:val="00A36C70"/>
    <w:rsid w:val="00A371C1"/>
    <w:rsid w:val="00A87510"/>
    <w:rsid w:val="00AA47B1"/>
    <w:rsid w:val="00AC53F4"/>
    <w:rsid w:val="00AF72AE"/>
    <w:rsid w:val="00B05996"/>
    <w:rsid w:val="00B11065"/>
    <w:rsid w:val="00B1371F"/>
    <w:rsid w:val="00B14BC1"/>
    <w:rsid w:val="00B16F66"/>
    <w:rsid w:val="00B4635C"/>
    <w:rsid w:val="00B61F54"/>
    <w:rsid w:val="00B66234"/>
    <w:rsid w:val="00BA4C3D"/>
    <w:rsid w:val="00BB119A"/>
    <w:rsid w:val="00BD2A3D"/>
    <w:rsid w:val="00C001C7"/>
    <w:rsid w:val="00C03E02"/>
    <w:rsid w:val="00C24313"/>
    <w:rsid w:val="00C3050D"/>
    <w:rsid w:val="00C64D70"/>
    <w:rsid w:val="00C727CC"/>
    <w:rsid w:val="00C86715"/>
    <w:rsid w:val="00C90C30"/>
    <w:rsid w:val="00CB3098"/>
    <w:rsid w:val="00CB6773"/>
    <w:rsid w:val="00CC11AB"/>
    <w:rsid w:val="00D10BA5"/>
    <w:rsid w:val="00D171F7"/>
    <w:rsid w:val="00D26847"/>
    <w:rsid w:val="00D53299"/>
    <w:rsid w:val="00D74E85"/>
    <w:rsid w:val="00D92BE6"/>
    <w:rsid w:val="00D96693"/>
    <w:rsid w:val="00D97FA9"/>
    <w:rsid w:val="00DA5272"/>
    <w:rsid w:val="00DD4801"/>
    <w:rsid w:val="00DF02F6"/>
    <w:rsid w:val="00E02DE9"/>
    <w:rsid w:val="00E42A7C"/>
    <w:rsid w:val="00E52806"/>
    <w:rsid w:val="00E9072E"/>
    <w:rsid w:val="00E93FE4"/>
    <w:rsid w:val="00E95A88"/>
    <w:rsid w:val="00EB44F2"/>
    <w:rsid w:val="00EC2A49"/>
    <w:rsid w:val="00EC490F"/>
    <w:rsid w:val="00ED215D"/>
    <w:rsid w:val="00EF158A"/>
    <w:rsid w:val="00EF2A62"/>
    <w:rsid w:val="00EF2B1A"/>
    <w:rsid w:val="00F93AAB"/>
    <w:rsid w:val="00F94CFA"/>
    <w:rsid w:val="00FA7D14"/>
    <w:rsid w:val="00FE756E"/>
    <w:rsid w:val="00FE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FAD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5E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2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2F6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235E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5E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CB3098"/>
    <w:pPr>
      <w:spacing w:line="256" w:lineRule="auto"/>
      <w:ind w:left="720"/>
      <w:contextualSpacing/>
    </w:pPr>
  </w:style>
  <w:style w:type="character" w:styleId="a7">
    <w:name w:val="Hyperlink"/>
    <w:basedOn w:val="a0"/>
    <w:uiPriority w:val="99"/>
    <w:unhideWhenUsed/>
    <w:rsid w:val="00495C8F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F93AA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93AA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93AA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93AA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93AAB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5E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2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2F6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235E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5E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CB3098"/>
    <w:pPr>
      <w:spacing w:line="256" w:lineRule="auto"/>
      <w:ind w:left="720"/>
      <w:contextualSpacing/>
    </w:pPr>
  </w:style>
  <w:style w:type="character" w:styleId="a7">
    <w:name w:val="Hyperlink"/>
    <w:basedOn w:val="a0"/>
    <w:uiPriority w:val="99"/>
    <w:unhideWhenUsed/>
    <w:rsid w:val="00495C8F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F93AA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93AA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93AA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93AA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93AA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2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25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94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068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733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9912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4" w:color="CCCCCC"/>
                            <w:left w:val="single" w:sz="6" w:space="8" w:color="CCCCCC"/>
                            <w:bottom w:val="single" w:sz="6" w:space="4" w:color="CCCCCC"/>
                            <w:right w:val="single" w:sz="6" w:space="8" w:color="CCCCCC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Пушкарская Диана Дмитриевна</dc:creator>
  <cp:lastModifiedBy>user</cp:lastModifiedBy>
  <cp:revision>3</cp:revision>
  <cp:lastPrinted>2022-06-22T13:43:00Z</cp:lastPrinted>
  <dcterms:created xsi:type="dcterms:W3CDTF">2023-07-20T12:09:00Z</dcterms:created>
  <dcterms:modified xsi:type="dcterms:W3CDTF">2023-07-24T13:36:00Z</dcterms:modified>
</cp:coreProperties>
</file>