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6"/>
          <w:lang w:val="ru-RU"/>
        </w:rPr>
      </w:r>
    </w:p>
    <w:p>
      <w:pPr>
        <w:pStyle w:val="Normal"/>
        <w:autoSpaceDE w:val="false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 xml:space="preserve">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РОССИЙСКАЯ ФЕДЕРАЦИЯ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РЕСПУБЛИКА АДЫГЕЯ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МАЙКОПСКИЙ РАЙОН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ПОСТАНОВЛЕНИЕ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ГЛАВЫ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"КРАСНОУЛЬСКОЕ СЕЛЬСКОЕ ПОСЕЛЕНИЕ"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08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июля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года 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30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«О внесении изменений в 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от  11.04.2016г. №2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5 «Об утверждении административного </w:t>
      </w:r>
      <w:r>
        <w:rPr>
          <w:rFonts w:cs="Times New Roman" w:ascii="Times New Roman" w:hAnsi="Times New Roman"/>
          <w:color w:val="000000"/>
          <w:sz w:val="26"/>
          <w:szCs w:val="26"/>
        </w:rPr>
        <w:t>регламента предоставления муниципальной услуги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«</w:t>
      </w:r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Согласование проведения работ в технических и охранных зонах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В целях приведения в соответствие с действующим законодательством, рассмотрев протест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прокурора   Майкопского района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А.З. Беретаря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31.05.2021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г. № 02-27-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руководствуясь Уставом муниципального образования «Красноульское сельское поселение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val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  <w:t xml:space="preserve">                               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  <w:t>ПОСТАНОВЛЯЮ:</w:t>
      </w:r>
    </w:p>
    <w:p>
      <w:pPr>
        <w:pStyle w:val="Normal"/>
        <w:spacing w:lineRule="atLeast" w:line="20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нести изменения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в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№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11.04.2016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года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«Об утверждении административного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регламента предоставления муниципальной услуги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«</w:t>
      </w:r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Согласование проведения работ в технических и охранных зонах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по предоставлению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Согласование проведения работ в технических и охранных зонах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Раздел 2 «</w:t>
      </w:r>
      <w:r>
        <w:rPr>
          <w:rFonts w:eastAsia="Times New Roman" w:cs="Times New Roman CYR" w:ascii="Times New Roman CYR" w:hAnsi="Times New Roman CYR"/>
          <w:b w:val="false"/>
          <w:bCs w:val="false"/>
          <w:color w:val="00000A"/>
          <w:sz w:val="26"/>
          <w:szCs w:val="26"/>
          <w:lang w:val="ru-RU"/>
        </w:rPr>
        <w:t>Стандарт предоставления муниципальной услуги</w:t>
      </w:r>
      <w:r>
        <w:rPr>
          <w:rFonts w:eastAsia="Times New Roman" w:cs="Times New Roman CYR" w:ascii="Times New Roman CYR" w:hAnsi="Times New Roman CYR"/>
          <w:b/>
          <w:bCs/>
          <w:color w:val="00000A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пункт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6.1.  д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ополнить 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абзацем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 следующе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го содержания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- «В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 № 149-ФЗ "Об информации, информационных технологиях и о защите информации".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200"/>
        <w:ind w:left="0" w:right="105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2.Обнародовать настоящее постановление на официальном интернет – сайте Администрации муниципального образования «Красноульское сельское поселение» краснаяулька.рф.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3.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"Красноульское сельское поселение"                                                                       С.М. Угай</w:t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Цветовое выделение"/>
    <w:qFormat/>
    <w:rPr>
      <w:b/>
      <w:color w:val="26282F"/>
      <w:sz w:val="26"/>
    </w:rPr>
  </w:style>
  <w:style w:type="character" w:styleId="Style16">
    <w:name w:val="Гипертекстовая ссылка"/>
    <w:basedOn w:val="Style15"/>
    <w:qFormat/>
    <w:rPr>
      <w:rFonts w:cs="Times New Roman"/>
      <w:color w:val="106BB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Arial Unicode MS" w:cs="Tahoma"/>
      <w:color w:val="auto"/>
      <w:kern w:val="2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LibreOffice/7.0.2.2$Windows_X86_64 LibreOffice_project/8349ace3c3162073abd90d81fd06dcfb6b36b994</Application>
  <Pages>1</Pages>
  <Words>248</Words>
  <Characters>1997</Characters>
  <CharactersWithSpaces>2442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2021-07-09T14:46:31Z</cp:lastPrinted>
  <dcterms:modified xsi:type="dcterms:W3CDTF">2021-08-02T08:30:50Z</dcterms:modified>
  <cp:revision>9</cp:revision>
  <dc:subject/>
  <dc:title/>
</cp:coreProperties>
</file>