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D53" w:rsidRPr="000C6521" w:rsidRDefault="00357D53" w:rsidP="000C6521">
      <w:pPr>
        <w:spacing w:after="0" w:line="240" w:lineRule="auto"/>
        <w:jc w:val="center"/>
        <w:rPr>
          <w:rFonts w:ascii="Times New Roman" w:hAnsi="Times New Roman" w:cs="Times New Roman"/>
          <w:b/>
          <w:sz w:val="28"/>
          <w:szCs w:val="28"/>
        </w:rPr>
      </w:pPr>
      <w:r w:rsidRPr="000C6521">
        <w:rPr>
          <w:rFonts w:ascii="Times New Roman" w:hAnsi="Times New Roman" w:cs="Times New Roman"/>
          <w:b/>
          <w:sz w:val="28"/>
          <w:szCs w:val="28"/>
        </w:rPr>
        <w:t xml:space="preserve">Меры государственной поддержки </w:t>
      </w:r>
      <w:r w:rsidR="00443850" w:rsidRPr="000C6521">
        <w:rPr>
          <w:rFonts w:ascii="Times New Roman" w:hAnsi="Times New Roman" w:cs="Times New Roman"/>
          <w:b/>
          <w:sz w:val="28"/>
          <w:szCs w:val="28"/>
        </w:rPr>
        <w:t xml:space="preserve">субъектов </w:t>
      </w:r>
      <w:r w:rsidR="0087336C" w:rsidRPr="000C6521">
        <w:rPr>
          <w:rFonts w:ascii="Times New Roman" w:hAnsi="Times New Roman" w:cs="Times New Roman"/>
          <w:b/>
          <w:sz w:val="28"/>
          <w:szCs w:val="28"/>
        </w:rPr>
        <w:t xml:space="preserve">малого и среднего </w:t>
      </w:r>
      <w:r w:rsidR="00443850" w:rsidRPr="000C6521">
        <w:rPr>
          <w:rFonts w:ascii="Times New Roman" w:hAnsi="Times New Roman" w:cs="Times New Roman"/>
          <w:b/>
          <w:sz w:val="28"/>
          <w:szCs w:val="28"/>
        </w:rPr>
        <w:t xml:space="preserve">предпринимательства </w:t>
      </w:r>
      <w:r w:rsidR="00DB49D3" w:rsidRPr="000C6521">
        <w:rPr>
          <w:rFonts w:ascii="Times New Roman" w:hAnsi="Times New Roman" w:cs="Times New Roman"/>
          <w:b/>
          <w:sz w:val="28"/>
          <w:szCs w:val="28"/>
        </w:rPr>
        <w:t xml:space="preserve">для преодоления последствий новой </w:t>
      </w:r>
      <w:r w:rsidR="00443850" w:rsidRPr="000C6521">
        <w:rPr>
          <w:rFonts w:ascii="Times New Roman" w:hAnsi="Times New Roman" w:cs="Times New Roman"/>
          <w:b/>
          <w:sz w:val="28"/>
          <w:szCs w:val="28"/>
        </w:rPr>
        <w:t>коронавирусной инфекции</w:t>
      </w:r>
      <w:r w:rsidRPr="000C6521">
        <w:rPr>
          <w:rFonts w:ascii="Times New Roman" w:hAnsi="Times New Roman" w:cs="Times New Roman"/>
          <w:b/>
          <w:sz w:val="28"/>
          <w:szCs w:val="28"/>
        </w:rPr>
        <w:t>.</w:t>
      </w:r>
    </w:p>
    <w:p w:rsidR="00443850" w:rsidRPr="000C6521" w:rsidRDefault="00443850" w:rsidP="000C6521">
      <w:pPr>
        <w:spacing w:after="0" w:line="240" w:lineRule="auto"/>
        <w:jc w:val="center"/>
        <w:rPr>
          <w:rFonts w:ascii="Times New Roman" w:hAnsi="Times New Roman" w:cs="Times New Roman"/>
          <w:b/>
          <w:sz w:val="28"/>
          <w:szCs w:val="28"/>
        </w:rPr>
      </w:pPr>
    </w:p>
    <w:p w:rsidR="00DB49D3" w:rsidRPr="000C6521" w:rsidRDefault="00DB49D3" w:rsidP="000C6521">
      <w:pPr>
        <w:spacing w:after="0" w:line="240" w:lineRule="auto"/>
        <w:ind w:firstLine="851"/>
        <w:jc w:val="both"/>
        <w:rPr>
          <w:rFonts w:ascii="Times New Roman" w:hAnsi="Times New Roman" w:cs="Times New Roman"/>
          <w:b/>
          <w:i/>
          <w:sz w:val="28"/>
          <w:szCs w:val="28"/>
        </w:rPr>
      </w:pPr>
      <w:r w:rsidRPr="000C6521">
        <w:rPr>
          <w:rFonts w:ascii="Times New Roman" w:hAnsi="Times New Roman" w:cs="Times New Roman"/>
          <w:b/>
          <w:i/>
          <w:sz w:val="28"/>
          <w:szCs w:val="28"/>
        </w:rPr>
        <w:t xml:space="preserve">1) В соответствии </w:t>
      </w:r>
      <w:r w:rsidR="0087336C" w:rsidRPr="000C6521">
        <w:rPr>
          <w:rFonts w:ascii="Times New Roman" w:hAnsi="Times New Roman" w:cs="Times New Roman"/>
          <w:b/>
          <w:i/>
          <w:sz w:val="28"/>
          <w:szCs w:val="28"/>
        </w:rPr>
        <w:t xml:space="preserve">с </w:t>
      </w:r>
      <w:r w:rsidRPr="000C6521">
        <w:rPr>
          <w:rFonts w:ascii="Times New Roman" w:hAnsi="Times New Roman" w:cs="Times New Roman"/>
          <w:b/>
          <w:i/>
          <w:sz w:val="28"/>
          <w:szCs w:val="28"/>
        </w:rPr>
        <w:t>поручениям</w:t>
      </w:r>
      <w:r w:rsidR="002D3C3F" w:rsidRPr="000C6521">
        <w:rPr>
          <w:rFonts w:ascii="Times New Roman" w:hAnsi="Times New Roman" w:cs="Times New Roman"/>
          <w:b/>
          <w:i/>
          <w:sz w:val="28"/>
          <w:szCs w:val="28"/>
        </w:rPr>
        <w:t>и</w:t>
      </w:r>
      <w:r w:rsidRPr="000C6521">
        <w:rPr>
          <w:rFonts w:ascii="Times New Roman" w:hAnsi="Times New Roman" w:cs="Times New Roman"/>
          <w:b/>
          <w:i/>
          <w:sz w:val="28"/>
          <w:szCs w:val="28"/>
        </w:rPr>
        <w:t xml:space="preserve"> Президента и Правительства Российской Федерации ФНС России реализовала меры поддержки налогоплательщиков на время снижения деловой и потребительской активности на фоне распространения коронавирусной инфекции.</w:t>
      </w:r>
    </w:p>
    <w:p w:rsidR="00DB49D3" w:rsidRPr="000C6521" w:rsidRDefault="00DB49D3" w:rsidP="000C6521">
      <w:pPr>
        <w:spacing w:after="0" w:line="240" w:lineRule="auto"/>
        <w:ind w:firstLine="851"/>
        <w:jc w:val="both"/>
        <w:rPr>
          <w:rFonts w:ascii="Times New Roman" w:hAnsi="Times New Roman" w:cs="Times New Roman"/>
          <w:b/>
          <w:i/>
          <w:sz w:val="28"/>
          <w:szCs w:val="28"/>
        </w:rPr>
      </w:pPr>
    </w:p>
    <w:p w:rsidR="00357D53" w:rsidRPr="000C6521" w:rsidRDefault="00DB49D3" w:rsidP="000C6521">
      <w:pPr>
        <w:spacing w:after="0" w:line="240" w:lineRule="auto"/>
        <w:ind w:firstLine="851"/>
        <w:jc w:val="both"/>
        <w:rPr>
          <w:rFonts w:ascii="Times New Roman" w:hAnsi="Times New Roman" w:cs="Times New Roman"/>
          <w:b/>
          <w:i/>
          <w:sz w:val="28"/>
          <w:szCs w:val="28"/>
        </w:rPr>
      </w:pPr>
      <w:r w:rsidRPr="000C6521">
        <w:rPr>
          <w:rFonts w:ascii="Times New Roman" w:hAnsi="Times New Roman" w:cs="Times New Roman"/>
          <w:b/>
          <w:i/>
          <w:sz w:val="28"/>
          <w:szCs w:val="28"/>
        </w:rPr>
        <w:t>Введен м</w:t>
      </w:r>
      <w:r w:rsidR="00357D53" w:rsidRPr="000C6521">
        <w:rPr>
          <w:rFonts w:ascii="Times New Roman" w:hAnsi="Times New Roman" w:cs="Times New Roman"/>
          <w:b/>
          <w:i/>
          <w:sz w:val="28"/>
          <w:szCs w:val="28"/>
        </w:rPr>
        <w:t>ораторий на проверки.</w:t>
      </w:r>
    </w:p>
    <w:p w:rsidR="0087336C" w:rsidRPr="000C6521" w:rsidRDefault="00737342" w:rsidP="000C6521">
      <w:pPr>
        <w:spacing w:after="0" w:line="240" w:lineRule="auto"/>
        <w:ind w:firstLine="851"/>
        <w:jc w:val="both"/>
        <w:rPr>
          <w:rFonts w:ascii="Times New Roman" w:hAnsi="Times New Roman" w:cs="Times New Roman"/>
          <w:sz w:val="28"/>
          <w:szCs w:val="28"/>
        </w:rPr>
      </w:pPr>
      <w:r w:rsidRPr="000C6521">
        <w:rPr>
          <w:rFonts w:ascii="Times New Roman" w:hAnsi="Times New Roman" w:cs="Times New Roman"/>
          <w:sz w:val="28"/>
          <w:szCs w:val="28"/>
        </w:rPr>
        <w:t xml:space="preserve">1) </w:t>
      </w:r>
      <w:r w:rsidR="0087336C" w:rsidRPr="000C6521">
        <w:rPr>
          <w:rFonts w:ascii="Times New Roman" w:hAnsi="Times New Roman" w:cs="Times New Roman"/>
          <w:sz w:val="28"/>
          <w:szCs w:val="28"/>
        </w:rPr>
        <w:t>В соответствии с Постановлением Правительства РФ от 03.04.2020 №438 допускается проведение в 2020 году плановых проверок только для чрезвычайно высокой и высокой категорий рисков, 1 класса опасности. Проведение внеплановых проверок допускается в следующих случаях:</w:t>
      </w:r>
    </w:p>
    <w:p w:rsidR="0087336C" w:rsidRPr="000C6521" w:rsidRDefault="0087336C" w:rsidP="000C6521">
      <w:pPr>
        <w:spacing w:after="0" w:line="240" w:lineRule="auto"/>
        <w:ind w:firstLine="851"/>
        <w:jc w:val="both"/>
        <w:rPr>
          <w:rFonts w:ascii="Times New Roman" w:hAnsi="Times New Roman" w:cs="Times New Roman"/>
          <w:sz w:val="28"/>
          <w:szCs w:val="28"/>
        </w:rPr>
      </w:pPr>
      <w:r w:rsidRPr="000C6521">
        <w:rPr>
          <w:rFonts w:ascii="Times New Roman" w:hAnsi="Times New Roman" w:cs="Times New Roman"/>
          <w:sz w:val="28"/>
          <w:szCs w:val="28"/>
        </w:rPr>
        <w:t>- при наличии вреда или угрозы причинения вреда жизни и здоровью граждан, возникновении чрезвычайных ситуаций;</w:t>
      </w:r>
    </w:p>
    <w:p w:rsidR="0087336C" w:rsidRPr="000C6521" w:rsidRDefault="0087336C" w:rsidP="000C6521">
      <w:pPr>
        <w:spacing w:after="0" w:line="240" w:lineRule="auto"/>
        <w:ind w:firstLine="851"/>
        <w:jc w:val="both"/>
        <w:rPr>
          <w:rFonts w:ascii="Times New Roman" w:hAnsi="Times New Roman" w:cs="Times New Roman"/>
          <w:sz w:val="28"/>
          <w:szCs w:val="28"/>
        </w:rPr>
      </w:pPr>
      <w:r w:rsidRPr="000C6521">
        <w:rPr>
          <w:rFonts w:ascii="Times New Roman" w:hAnsi="Times New Roman" w:cs="Times New Roman"/>
          <w:sz w:val="28"/>
          <w:szCs w:val="28"/>
        </w:rPr>
        <w:t>- по поручениям Президента России и Правительства России;</w:t>
      </w:r>
    </w:p>
    <w:p w:rsidR="0087336C" w:rsidRPr="000C6521" w:rsidRDefault="0087336C" w:rsidP="000C6521">
      <w:pPr>
        <w:spacing w:after="0" w:line="240" w:lineRule="auto"/>
        <w:ind w:firstLine="851"/>
        <w:jc w:val="both"/>
        <w:rPr>
          <w:rFonts w:ascii="Times New Roman" w:hAnsi="Times New Roman" w:cs="Times New Roman"/>
          <w:sz w:val="28"/>
          <w:szCs w:val="28"/>
        </w:rPr>
      </w:pPr>
      <w:r w:rsidRPr="000C6521">
        <w:rPr>
          <w:rFonts w:ascii="Times New Roman" w:hAnsi="Times New Roman" w:cs="Times New Roman"/>
          <w:sz w:val="28"/>
          <w:szCs w:val="28"/>
        </w:rPr>
        <w:t>- по требованию прокурора;</w:t>
      </w:r>
    </w:p>
    <w:p w:rsidR="0087336C" w:rsidRPr="000C6521" w:rsidRDefault="0087336C" w:rsidP="000C6521">
      <w:pPr>
        <w:spacing w:after="0" w:line="240" w:lineRule="auto"/>
        <w:ind w:firstLine="851"/>
        <w:jc w:val="both"/>
        <w:rPr>
          <w:rFonts w:ascii="Times New Roman" w:hAnsi="Times New Roman" w:cs="Times New Roman"/>
          <w:sz w:val="28"/>
          <w:szCs w:val="28"/>
        </w:rPr>
      </w:pPr>
      <w:r w:rsidRPr="000C6521">
        <w:rPr>
          <w:rFonts w:ascii="Times New Roman" w:hAnsi="Times New Roman" w:cs="Times New Roman"/>
          <w:sz w:val="28"/>
          <w:szCs w:val="28"/>
        </w:rPr>
        <w:t>- в целях получения, продления, переоформления, отмены приостановления разрешений.</w:t>
      </w:r>
    </w:p>
    <w:p w:rsidR="00932FA7" w:rsidRPr="000C6521" w:rsidRDefault="00932FA7" w:rsidP="000C6521">
      <w:pPr>
        <w:spacing w:after="0" w:line="240" w:lineRule="auto"/>
        <w:ind w:firstLine="851"/>
        <w:jc w:val="both"/>
        <w:rPr>
          <w:rFonts w:ascii="Times New Roman" w:hAnsi="Times New Roman" w:cs="Times New Roman"/>
          <w:sz w:val="28"/>
          <w:szCs w:val="28"/>
        </w:rPr>
      </w:pPr>
      <w:r w:rsidRPr="000C6521">
        <w:rPr>
          <w:rFonts w:ascii="Times New Roman" w:hAnsi="Times New Roman" w:cs="Times New Roman"/>
          <w:sz w:val="28"/>
          <w:szCs w:val="28"/>
        </w:rPr>
        <w:t>Документом предусмотрено, что проверки проводятся путем дистанционного взаимодействия, с возможностью выезда только по согласованию с прокурором, или если это предусмотрено поручением Президента России или Правительства России.</w:t>
      </w:r>
    </w:p>
    <w:p w:rsidR="00932FA7" w:rsidRPr="000C6521" w:rsidRDefault="00932FA7" w:rsidP="000C6521">
      <w:pPr>
        <w:spacing w:after="0" w:line="240" w:lineRule="auto"/>
        <w:ind w:firstLine="851"/>
        <w:jc w:val="both"/>
        <w:rPr>
          <w:rFonts w:ascii="Times New Roman" w:hAnsi="Times New Roman" w:cs="Times New Roman"/>
          <w:sz w:val="28"/>
          <w:szCs w:val="28"/>
        </w:rPr>
      </w:pPr>
      <w:r w:rsidRPr="000C6521">
        <w:rPr>
          <w:rFonts w:ascii="Times New Roman" w:hAnsi="Times New Roman" w:cs="Times New Roman"/>
          <w:sz w:val="28"/>
          <w:szCs w:val="28"/>
        </w:rPr>
        <w:t xml:space="preserve">Действие постановления распространяется на государственный контроль (надзор), </w:t>
      </w:r>
      <w:r w:rsidR="00883D28" w:rsidRPr="000C6521">
        <w:rPr>
          <w:rFonts w:ascii="Times New Roman" w:hAnsi="Times New Roman" w:cs="Times New Roman"/>
          <w:sz w:val="28"/>
          <w:szCs w:val="28"/>
        </w:rPr>
        <w:t>за исключением налогового и валютного контроля</w:t>
      </w:r>
      <w:r w:rsidRPr="000C6521">
        <w:rPr>
          <w:rFonts w:ascii="Times New Roman" w:hAnsi="Times New Roman" w:cs="Times New Roman"/>
          <w:sz w:val="28"/>
          <w:szCs w:val="28"/>
        </w:rPr>
        <w:t>.</w:t>
      </w:r>
    </w:p>
    <w:p w:rsidR="00357D53" w:rsidRPr="000C6521" w:rsidRDefault="00737342" w:rsidP="000C6521">
      <w:pPr>
        <w:spacing w:after="0" w:line="240" w:lineRule="auto"/>
        <w:ind w:firstLine="851"/>
        <w:jc w:val="both"/>
        <w:rPr>
          <w:rFonts w:ascii="Times New Roman" w:hAnsi="Times New Roman" w:cs="Times New Roman"/>
          <w:sz w:val="28"/>
          <w:szCs w:val="28"/>
        </w:rPr>
      </w:pPr>
      <w:r w:rsidRPr="000C6521">
        <w:rPr>
          <w:rFonts w:ascii="Times New Roman" w:hAnsi="Times New Roman" w:cs="Times New Roman"/>
          <w:sz w:val="28"/>
          <w:szCs w:val="28"/>
        </w:rPr>
        <w:t xml:space="preserve">2) </w:t>
      </w:r>
      <w:r w:rsidR="00932FA7" w:rsidRPr="000C6521">
        <w:rPr>
          <w:rFonts w:ascii="Times New Roman" w:hAnsi="Times New Roman" w:cs="Times New Roman"/>
          <w:sz w:val="28"/>
          <w:szCs w:val="28"/>
        </w:rPr>
        <w:t>В соответствии с Постановлением Правительства РФ от 02.04.2020 №409 д</w:t>
      </w:r>
      <w:r w:rsidR="00357D53" w:rsidRPr="000C6521">
        <w:rPr>
          <w:rFonts w:ascii="Times New Roman" w:hAnsi="Times New Roman" w:cs="Times New Roman"/>
          <w:sz w:val="28"/>
          <w:szCs w:val="28"/>
        </w:rPr>
        <w:t>ля всех налогоплательщиков проверки приостанавливается до 31 мая включительно:</w:t>
      </w:r>
    </w:p>
    <w:p w:rsidR="00357D53" w:rsidRPr="000C6521" w:rsidRDefault="00357D53" w:rsidP="000C6521">
      <w:pPr>
        <w:spacing w:after="0" w:line="240" w:lineRule="auto"/>
        <w:ind w:firstLine="851"/>
        <w:jc w:val="both"/>
        <w:rPr>
          <w:rFonts w:ascii="Times New Roman" w:hAnsi="Times New Roman" w:cs="Times New Roman"/>
          <w:sz w:val="28"/>
          <w:szCs w:val="28"/>
        </w:rPr>
      </w:pPr>
      <w:r w:rsidRPr="000C6521">
        <w:rPr>
          <w:rFonts w:ascii="Times New Roman" w:hAnsi="Times New Roman" w:cs="Times New Roman"/>
          <w:sz w:val="28"/>
          <w:szCs w:val="28"/>
        </w:rPr>
        <w:t>- не будет решений о проведении выездных и повторных выездных налоговых проверок;</w:t>
      </w:r>
    </w:p>
    <w:p w:rsidR="00357D53" w:rsidRPr="000C6521" w:rsidRDefault="00357D53" w:rsidP="000C6521">
      <w:pPr>
        <w:spacing w:after="0" w:line="240" w:lineRule="auto"/>
        <w:ind w:firstLine="851"/>
        <w:jc w:val="both"/>
        <w:rPr>
          <w:rFonts w:ascii="Times New Roman" w:hAnsi="Times New Roman" w:cs="Times New Roman"/>
          <w:sz w:val="28"/>
          <w:szCs w:val="28"/>
        </w:rPr>
      </w:pPr>
      <w:r w:rsidRPr="000C6521">
        <w:rPr>
          <w:rFonts w:ascii="Times New Roman" w:hAnsi="Times New Roman" w:cs="Times New Roman"/>
          <w:sz w:val="28"/>
          <w:szCs w:val="28"/>
        </w:rPr>
        <w:t>- приостановлены уже назначенные выездные и повторные выездные налоговые проверки;</w:t>
      </w:r>
    </w:p>
    <w:p w:rsidR="00357D53" w:rsidRPr="000C6521" w:rsidRDefault="00357D53" w:rsidP="000C6521">
      <w:pPr>
        <w:spacing w:after="0" w:line="240" w:lineRule="auto"/>
        <w:ind w:firstLine="851"/>
        <w:jc w:val="both"/>
        <w:rPr>
          <w:rFonts w:ascii="Times New Roman" w:hAnsi="Times New Roman" w:cs="Times New Roman"/>
          <w:sz w:val="28"/>
          <w:szCs w:val="28"/>
        </w:rPr>
      </w:pPr>
      <w:r w:rsidRPr="000C6521">
        <w:rPr>
          <w:rFonts w:ascii="Times New Roman" w:hAnsi="Times New Roman" w:cs="Times New Roman"/>
          <w:sz w:val="28"/>
          <w:szCs w:val="28"/>
        </w:rPr>
        <w:t>- приостанавливается проверка расчета и уплаты налогов по сделкам между взаимозависимыми лицами;</w:t>
      </w:r>
    </w:p>
    <w:p w:rsidR="00357D53" w:rsidRPr="000C6521" w:rsidRDefault="00357D53" w:rsidP="000C6521">
      <w:pPr>
        <w:spacing w:after="0" w:line="240" w:lineRule="auto"/>
        <w:ind w:firstLine="851"/>
        <w:jc w:val="both"/>
        <w:rPr>
          <w:rFonts w:ascii="Times New Roman" w:hAnsi="Times New Roman" w:cs="Times New Roman"/>
          <w:sz w:val="28"/>
          <w:szCs w:val="28"/>
        </w:rPr>
      </w:pPr>
      <w:r w:rsidRPr="000C6521">
        <w:rPr>
          <w:rFonts w:ascii="Times New Roman" w:hAnsi="Times New Roman" w:cs="Times New Roman"/>
          <w:sz w:val="28"/>
          <w:szCs w:val="28"/>
        </w:rPr>
        <w:t>- не проводятся или приостанавливаются проверки соблюдения валютного законодательства - кроме случаев, когда нарушения уже выявлены и если срок давности для привлечения к административной ответственности — до 01.06.2020.</w:t>
      </w:r>
    </w:p>
    <w:p w:rsidR="00357D53" w:rsidRPr="000C6521" w:rsidRDefault="00357D53" w:rsidP="000C6521">
      <w:pPr>
        <w:spacing w:after="0" w:line="240" w:lineRule="auto"/>
        <w:ind w:firstLine="851"/>
        <w:jc w:val="both"/>
        <w:rPr>
          <w:rFonts w:ascii="Times New Roman" w:hAnsi="Times New Roman" w:cs="Times New Roman"/>
          <w:sz w:val="28"/>
          <w:szCs w:val="28"/>
        </w:rPr>
      </w:pPr>
      <w:r w:rsidRPr="000C6521">
        <w:rPr>
          <w:rFonts w:ascii="Times New Roman" w:hAnsi="Times New Roman" w:cs="Times New Roman"/>
          <w:sz w:val="28"/>
          <w:szCs w:val="28"/>
        </w:rPr>
        <w:t>- не составляются акты и решения налоговых органов в рамках выездных (повторных выездных) налоговых проверок;</w:t>
      </w:r>
    </w:p>
    <w:p w:rsidR="00357D53" w:rsidRPr="000C6521" w:rsidRDefault="00357D53" w:rsidP="000C6521">
      <w:pPr>
        <w:spacing w:after="0" w:line="240" w:lineRule="auto"/>
        <w:ind w:firstLine="851"/>
        <w:jc w:val="both"/>
        <w:rPr>
          <w:rFonts w:ascii="Times New Roman" w:hAnsi="Times New Roman" w:cs="Times New Roman"/>
          <w:sz w:val="28"/>
          <w:szCs w:val="28"/>
        </w:rPr>
      </w:pPr>
      <w:r w:rsidRPr="000C6521">
        <w:rPr>
          <w:rFonts w:ascii="Times New Roman" w:hAnsi="Times New Roman" w:cs="Times New Roman"/>
          <w:sz w:val="28"/>
          <w:szCs w:val="28"/>
        </w:rPr>
        <w:t>- приостанавливается срок рассмотрения возражений на акты налоговых проверок</w:t>
      </w:r>
      <w:r w:rsidR="00857EFB" w:rsidRPr="000C6521">
        <w:rPr>
          <w:rFonts w:ascii="Times New Roman" w:hAnsi="Times New Roman" w:cs="Times New Roman"/>
          <w:sz w:val="28"/>
          <w:szCs w:val="28"/>
        </w:rPr>
        <w:t>;</w:t>
      </w:r>
    </w:p>
    <w:p w:rsidR="00857EFB" w:rsidRPr="000C6521" w:rsidRDefault="00857EFB" w:rsidP="000C6521">
      <w:pPr>
        <w:spacing w:after="0" w:line="240" w:lineRule="auto"/>
        <w:ind w:firstLine="851"/>
        <w:jc w:val="both"/>
        <w:rPr>
          <w:rFonts w:ascii="Times New Roman" w:hAnsi="Times New Roman" w:cs="Times New Roman"/>
          <w:sz w:val="28"/>
          <w:szCs w:val="28"/>
        </w:rPr>
      </w:pPr>
      <w:r w:rsidRPr="000C6521">
        <w:rPr>
          <w:rFonts w:ascii="Times New Roman" w:hAnsi="Times New Roman" w:cs="Times New Roman"/>
          <w:sz w:val="28"/>
          <w:szCs w:val="28"/>
        </w:rPr>
        <w:t xml:space="preserve">- не выносятся решения о приостановлении операций по счетам в банках и электронных денежных средств, в связи с непредставлением </w:t>
      </w:r>
      <w:r w:rsidRPr="000C6521">
        <w:rPr>
          <w:rFonts w:ascii="Times New Roman" w:hAnsi="Times New Roman" w:cs="Times New Roman"/>
          <w:sz w:val="28"/>
          <w:szCs w:val="28"/>
        </w:rPr>
        <w:lastRenderedPageBreak/>
        <w:t>налоговой декларации (расчетов по страховым взносам), не обеспечением получения документов в электронной форме по телекоммуникационным каналам связи; не направлением квитанции о приеме требования о представлении документов (пояснений) и (или) уведомления о вызове;</w:t>
      </w:r>
    </w:p>
    <w:p w:rsidR="00857EFB" w:rsidRPr="000C6521" w:rsidRDefault="00AE7040" w:rsidP="000C6521">
      <w:pPr>
        <w:spacing w:after="0" w:line="240" w:lineRule="auto"/>
        <w:ind w:firstLine="851"/>
        <w:jc w:val="both"/>
        <w:rPr>
          <w:rFonts w:ascii="Times New Roman" w:hAnsi="Times New Roman" w:cs="Times New Roman"/>
          <w:sz w:val="28"/>
          <w:szCs w:val="28"/>
        </w:rPr>
      </w:pPr>
      <w:proofErr w:type="gramStart"/>
      <w:r w:rsidRPr="000C6521">
        <w:rPr>
          <w:rFonts w:ascii="Times New Roman" w:hAnsi="Times New Roman" w:cs="Times New Roman"/>
          <w:sz w:val="28"/>
          <w:szCs w:val="28"/>
        </w:rPr>
        <w:t xml:space="preserve">- не применяется запрет на открытие счета в банке (при наличии решения о приостановлении операций по счетам в банках, а также переводов электронных денежных средств), а также </w:t>
      </w:r>
      <w:r w:rsidR="0023543D" w:rsidRPr="000C6521">
        <w:rPr>
          <w:rFonts w:ascii="Times New Roman" w:hAnsi="Times New Roman" w:cs="Times New Roman"/>
          <w:sz w:val="28"/>
          <w:szCs w:val="28"/>
        </w:rPr>
        <w:t>приостанавливается в</w:t>
      </w:r>
      <w:r w:rsidRPr="000C6521">
        <w:rPr>
          <w:rFonts w:ascii="Times New Roman" w:hAnsi="Times New Roman" w:cs="Times New Roman"/>
          <w:sz w:val="28"/>
          <w:szCs w:val="28"/>
        </w:rPr>
        <w:t>зыскание за счет денежных средств на счетах в отношении медицинских организаций</w:t>
      </w:r>
      <w:r w:rsidR="0023543D" w:rsidRPr="000C6521">
        <w:rPr>
          <w:rFonts w:ascii="Times New Roman" w:hAnsi="Times New Roman" w:cs="Times New Roman"/>
          <w:sz w:val="28"/>
          <w:szCs w:val="28"/>
        </w:rPr>
        <w:t>,</w:t>
      </w:r>
      <w:r w:rsidRPr="000C6521">
        <w:rPr>
          <w:rFonts w:ascii="Times New Roman" w:hAnsi="Times New Roman" w:cs="Times New Roman"/>
          <w:sz w:val="28"/>
          <w:szCs w:val="28"/>
        </w:rPr>
        <w:t xml:space="preserve"> осуществл</w:t>
      </w:r>
      <w:r w:rsidR="0023543D" w:rsidRPr="000C6521">
        <w:rPr>
          <w:rFonts w:ascii="Times New Roman" w:hAnsi="Times New Roman" w:cs="Times New Roman"/>
          <w:sz w:val="28"/>
          <w:szCs w:val="28"/>
        </w:rPr>
        <w:t>яющих</w:t>
      </w:r>
      <w:r w:rsidRPr="000C6521">
        <w:rPr>
          <w:rFonts w:ascii="Times New Roman" w:hAnsi="Times New Roman" w:cs="Times New Roman"/>
          <w:sz w:val="28"/>
          <w:szCs w:val="28"/>
        </w:rPr>
        <w:t xml:space="preserve"> расходны</w:t>
      </w:r>
      <w:r w:rsidR="0023543D" w:rsidRPr="000C6521">
        <w:rPr>
          <w:rFonts w:ascii="Times New Roman" w:hAnsi="Times New Roman" w:cs="Times New Roman"/>
          <w:sz w:val="28"/>
          <w:szCs w:val="28"/>
        </w:rPr>
        <w:t>е</w:t>
      </w:r>
      <w:r w:rsidRPr="000C6521">
        <w:rPr>
          <w:rFonts w:ascii="Times New Roman" w:hAnsi="Times New Roman" w:cs="Times New Roman"/>
          <w:sz w:val="28"/>
          <w:szCs w:val="28"/>
        </w:rPr>
        <w:t xml:space="preserve"> операци</w:t>
      </w:r>
      <w:r w:rsidR="0023543D" w:rsidRPr="000C6521">
        <w:rPr>
          <w:rFonts w:ascii="Times New Roman" w:hAnsi="Times New Roman" w:cs="Times New Roman"/>
          <w:sz w:val="28"/>
          <w:szCs w:val="28"/>
        </w:rPr>
        <w:t>и в целях покупки отдельных видов медицинских изделий и лекарственных средств.</w:t>
      </w:r>
      <w:proofErr w:type="gramEnd"/>
    </w:p>
    <w:p w:rsidR="00357D53" w:rsidRPr="000C6521" w:rsidRDefault="00357D53" w:rsidP="000C6521">
      <w:pPr>
        <w:spacing w:after="0" w:line="240" w:lineRule="auto"/>
        <w:ind w:firstLine="851"/>
        <w:jc w:val="both"/>
        <w:rPr>
          <w:rFonts w:ascii="Times New Roman" w:hAnsi="Times New Roman" w:cs="Times New Roman"/>
          <w:sz w:val="28"/>
          <w:szCs w:val="28"/>
        </w:rPr>
      </w:pPr>
      <w:r w:rsidRPr="000C6521">
        <w:rPr>
          <w:rFonts w:ascii="Times New Roman" w:hAnsi="Times New Roman" w:cs="Times New Roman"/>
          <w:sz w:val="28"/>
          <w:szCs w:val="28"/>
        </w:rPr>
        <w:t>Если налогоплательщик не представит документы или сведения по запросу налоговой инспекции, его не оштрафуют по статье 126 НК РФ. Эта мера действует для тех случаев, когда срок представления документов пришелся на период с 1 марта по 31 мая 2020 года.</w:t>
      </w:r>
    </w:p>
    <w:p w:rsidR="006F7FDB" w:rsidRPr="000C6521" w:rsidRDefault="006F7FDB" w:rsidP="000C6521">
      <w:pPr>
        <w:spacing w:after="0" w:line="240" w:lineRule="auto"/>
        <w:ind w:firstLine="851"/>
        <w:jc w:val="both"/>
        <w:rPr>
          <w:rFonts w:ascii="Times New Roman" w:hAnsi="Times New Roman" w:cs="Times New Roman"/>
          <w:sz w:val="28"/>
          <w:szCs w:val="28"/>
        </w:rPr>
      </w:pPr>
      <w:proofErr w:type="gramStart"/>
      <w:r w:rsidRPr="000C6521">
        <w:rPr>
          <w:rFonts w:ascii="Times New Roman" w:hAnsi="Times New Roman" w:cs="Times New Roman"/>
          <w:sz w:val="28"/>
          <w:szCs w:val="28"/>
        </w:rPr>
        <w:t>Если страхователь не представит в территориальный орган ФСС документы, необходимые для осуществления контроля за уплатой страховых взносов, в соответствии с ФЗ «Об обязательном социальном страховании от несчастных случаев на производстве и профессиональных заболеваний», его не оштрафуют по ст. 26.31 указанного закона, если правонарушение совершено в период с 1 марта по 31 мая 2020 года.</w:t>
      </w:r>
      <w:proofErr w:type="gramEnd"/>
    </w:p>
    <w:p w:rsidR="00905E99" w:rsidRPr="000C6521" w:rsidRDefault="00905E99" w:rsidP="000C6521">
      <w:pPr>
        <w:spacing w:after="0" w:line="240" w:lineRule="auto"/>
        <w:ind w:firstLine="851"/>
        <w:jc w:val="both"/>
        <w:rPr>
          <w:rFonts w:ascii="Times New Roman" w:hAnsi="Times New Roman" w:cs="Times New Roman"/>
          <w:sz w:val="28"/>
          <w:szCs w:val="28"/>
        </w:rPr>
      </w:pPr>
      <w:r w:rsidRPr="000C6521">
        <w:rPr>
          <w:rFonts w:ascii="Times New Roman" w:hAnsi="Times New Roman" w:cs="Times New Roman"/>
          <w:sz w:val="28"/>
          <w:szCs w:val="28"/>
        </w:rPr>
        <w:t>Также предельные сроки направления требований об уплате налогов, сборов, страховых взносов (в том числе на обязательное социальное страхование от несчастных случаев на производстве и профессиональных заболеваний), пеней, штрафов и принятия решения о взыскании по указанным платежам увеличены на 6 месяцев.</w:t>
      </w:r>
    </w:p>
    <w:p w:rsidR="00443850" w:rsidRPr="000C6521" w:rsidRDefault="00443850" w:rsidP="000C6521">
      <w:pPr>
        <w:spacing w:after="0" w:line="240" w:lineRule="auto"/>
        <w:ind w:firstLine="851"/>
        <w:jc w:val="both"/>
        <w:rPr>
          <w:rFonts w:ascii="Times New Roman" w:hAnsi="Times New Roman" w:cs="Times New Roman"/>
          <w:sz w:val="28"/>
          <w:szCs w:val="28"/>
        </w:rPr>
      </w:pPr>
    </w:p>
    <w:p w:rsidR="00443850" w:rsidRPr="000C6521" w:rsidRDefault="00443850" w:rsidP="000C6521">
      <w:pPr>
        <w:spacing w:after="0" w:line="240" w:lineRule="auto"/>
        <w:ind w:firstLine="851"/>
        <w:jc w:val="both"/>
        <w:rPr>
          <w:rFonts w:ascii="Times New Roman" w:hAnsi="Times New Roman" w:cs="Times New Roman"/>
          <w:b/>
          <w:i/>
          <w:sz w:val="28"/>
          <w:szCs w:val="28"/>
        </w:rPr>
      </w:pPr>
      <w:r w:rsidRPr="000C6521">
        <w:rPr>
          <w:rFonts w:ascii="Times New Roman" w:hAnsi="Times New Roman" w:cs="Times New Roman"/>
          <w:b/>
          <w:i/>
          <w:sz w:val="28"/>
          <w:szCs w:val="28"/>
        </w:rPr>
        <w:t>Продлены сроки сдачи отчетности.</w:t>
      </w:r>
    </w:p>
    <w:p w:rsidR="00443850" w:rsidRPr="000C6521" w:rsidRDefault="00443850" w:rsidP="000C6521">
      <w:pPr>
        <w:spacing w:after="0" w:line="240" w:lineRule="auto"/>
        <w:ind w:firstLine="851"/>
        <w:jc w:val="both"/>
        <w:rPr>
          <w:rFonts w:ascii="Times New Roman" w:hAnsi="Times New Roman" w:cs="Times New Roman"/>
          <w:sz w:val="28"/>
          <w:szCs w:val="28"/>
        </w:rPr>
      </w:pPr>
      <w:r w:rsidRPr="000C6521">
        <w:rPr>
          <w:rFonts w:ascii="Times New Roman" w:hAnsi="Times New Roman" w:cs="Times New Roman"/>
          <w:sz w:val="28"/>
          <w:szCs w:val="28"/>
        </w:rPr>
        <w:t>Налоговые декларации по НДС за 1 квартал 2020 года - до 15 мая 2020 года.</w:t>
      </w:r>
    </w:p>
    <w:p w:rsidR="00443850" w:rsidRPr="000C6521" w:rsidRDefault="00443850" w:rsidP="000C6521">
      <w:pPr>
        <w:spacing w:after="0" w:line="240" w:lineRule="auto"/>
        <w:ind w:firstLine="851"/>
        <w:jc w:val="both"/>
        <w:rPr>
          <w:rFonts w:ascii="Times New Roman" w:hAnsi="Times New Roman" w:cs="Times New Roman"/>
          <w:sz w:val="28"/>
          <w:szCs w:val="28"/>
        </w:rPr>
      </w:pPr>
      <w:r w:rsidRPr="000C6521">
        <w:rPr>
          <w:rFonts w:ascii="Times New Roman" w:hAnsi="Times New Roman" w:cs="Times New Roman"/>
          <w:sz w:val="28"/>
          <w:szCs w:val="28"/>
        </w:rPr>
        <w:t>Расчеты по страховым взносам за 1 квартал 2020 года - до 15 мая 2020 года.</w:t>
      </w:r>
    </w:p>
    <w:p w:rsidR="00443850" w:rsidRPr="000C6521" w:rsidRDefault="00443850" w:rsidP="000C6521">
      <w:pPr>
        <w:spacing w:after="0" w:line="240" w:lineRule="auto"/>
        <w:ind w:firstLine="851"/>
        <w:jc w:val="both"/>
        <w:rPr>
          <w:rFonts w:ascii="Times New Roman" w:hAnsi="Times New Roman" w:cs="Times New Roman"/>
          <w:sz w:val="28"/>
          <w:szCs w:val="28"/>
        </w:rPr>
      </w:pPr>
      <w:r w:rsidRPr="000C6521">
        <w:rPr>
          <w:rFonts w:ascii="Times New Roman" w:hAnsi="Times New Roman" w:cs="Times New Roman"/>
          <w:sz w:val="28"/>
          <w:szCs w:val="28"/>
        </w:rPr>
        <w:t xml:space="preserve">Отчетность, которая должна быть сдана с марта по май 2020 года - на 3 месяца: </w:t>
      </w:r>
    </w:p>
    <w:p w:rsidR="00443850" w:rsidRPr="000C6521" w:rsidRDefault="00443850" w:rsidP="000C6521">
      <w:pPr>
        <w:spacing w:after="0" w:line="240" w:lineRule="auto"/>
        <w:ind w:firstLine="851"/>
        <w:jc w:val="both"/>
        <w:rPr>
          <w:rFonts w:ascii="Times New Roman" w:hAnsi="Times New Roman" w:cs="Times New Roman"/>
          <w:sz w:val="28"/>
          <w:szCs w:val="28"/>
        </w:rPr>
      </w:pPr>
      <w:r w:rsidRPr="000C6521">
        <w:rPr>
          <w:rFonts w:ascii="Times New Roman" w:hAnsi="Times New Roman" w:cs="Times New Roman"/>
          <w:sz w:val="28"/>
          <w:szCs w:val="28"/>
        </w:rPr>
        <w:t>- все налоговые декларации и расчеты по авансовым платежам (кроме НДС и расчетов по страховым взносам),</w:t>
      </w:r>
    </w:p>
    <w:p w:rsidR="00443850" w:rsidRPr="000C6521" w:rsidRDefault="00443850" w:rsidP="000C6521">
      <w:pPr>
        <w:spacing w:after="0" w:line="240" w:lineRule="auto"/>
        <w:ind w:firstLine="851"/>
        <w:jc w:val="both"/>
        <w:rPr>
          <w:rFonts w:ascii="Times New Roman" w:hAnsi="Times New Roman" w:cs="Times New Roman"/>
          <w:sz w:val="28"/>
          <w:szCs w:val="28"/>
        </w:rPr>
      </w:pPr>
      <w:r w:rsidRPr="000C6521">
        <w:rPr>
          <w:rFonts w:ascii="Times New Roman" w:hAnsi="Times New Roman" w:cs="Times New Roman"/>
          <w:sz w:val="28"/>
          <w:szCs w:val="28"/>
        </w:rPr>
        <w:t>- расчеты сумм НДФЛ (форма 6-НДФЛ),</w:t>
      </w:r>
    </w:p>
    <w:p w:rsidR="00443850" w:rsidRPr="000C6521" w:rsidRDefault="00443850" w:rsidP="000C6521">
      <w:pPr>
        <w:spacing w:after="0" w:line="240" w:lineRule="auto"/>
        <w:ind w:firstLine="851"/>
        <w:jc w:val="both"/>
        <w:rPr>
          <w:rFonts w:ascii="Times New Roman" w:hAnsi="Times New Roman" w:cs="Times New Roman"/>
          <w:sz w:val="28"/>
          <w:szCs w:val="28"/>
        </w:rPr>
      </w:pPr>
      <w:r w:rsidRPr="000C6521">
        <w:rPr>
          <w:rFonts w:ascii="Times New Roman" w:hAnsi="Times New Roman" w:cs="Times New Roman"/>
          <w:sz w:val="28"/>
          <w:szCs w:val="28"/>
        </w:rPr>
        <w:t xml:space="preserve">- налоговые расчеты о суммах выплаченных иностранным организациям доходов и удержанных налогов, </w:t>
      </w:r>
    </w:p>
    <w:p w:rsidR="00443850" w:rsidRPr="000C6521" w:rsidRDefault="00443850" w:rsidP="000C6521">
      <w:pPr>
        <w:spacing w:after="0" w:line="240" w:lineRule="auto"/>
        <w:ind w:firstLine="851"/>
        <w:jc w:val="both"/>
        <w:rPr>
          <w:rFonts w:ascii="Times New Roman" w:hAnsi="Times New Roman" w:cs="Times New Roman"/>
          <w:sz w:val="28"/>
          <w:szCs w:val="28"/>
        </w:rPr>
      </w:pPr>
      <w:r w:rsidRPr="000C6521">
        <w:rPr>
          <w:rFonts w:ascii="Times New Roman" w:hAnsi="Times New Roman" w:cs="Times New Roman"/>
          <w:sz w:val="28"/>
          <w:szCs w:val="28"/>
        </w:rPr>
        <w:t>- бухгалтерская (финансовая) отчетность.</w:t>
      </w:r>
    </w:p>
    <w:p w:rsidR="00C64C96" w:rsidRPr="000C6521" w:rsidRDefault="00C64C96" w:rsidP="000C6521">
      <w:pPr>
        <w:spacing w:after="0" w:line="240" w:lineRule="auto"/>
        <w:ind w:firstLine="851"/>
        <w:jc w:val="both"/>
        <w:rPr>
          <w:rFonts w:ascii="Times New Roman" w:hAnsi="Times New Roman" w:cs="Times New Roman"/>
          <w:sz w:val="28"/>
          <w:szCs w:val="28"/>
        </w:rPr>
      </w:pPr>
      <w:r w:rsidRPr="000C6521">
        <w:rPr>
          <w:rFonts w:ascii="Times New Roman" w:hAnsi="Times New Roman" w:cs="Times New Roman"/>
          <w:sz w:val="28"/>
          <w:szCs w:val="28"/>
        </w:rPr>
        <w:t>Финансовая информация, предоставляемая организациями финансового рынка (ОФР) о клиентах</w:t>
      </w:r>
      <w:r w:rsidR="002D3C3F" w:rsidRPr="000C6521">
        <w:rPr>
          <w:rFonts w:ascii="Times New Roman" w:hAnsi="Times New Roman" w:cs="Times New Roman"/>
          <w:sz w:val="28"/>
          <w:szCs w:val="28"/>
        </w:rPr>
        <w:t xml:space="preserve"> </w:t>
      </w:r>
      <w:r w:rsidRPr="000C6521">
        <w:rPr>
          <w:rFonts w:ascii="Times New Roman" w:hAnsi="Times New Roman" w:cs="Times New Roman"/>
          <w:sz w:val="28"/>
          <w:szCs w:val="28"/>
        </w:rPr>
        <w:t>-</w:t>
      </w:r>
      <w:r w:rsidR="002D3C3F" w:rsidRPr="000C6521">
        <w:rPr>
          <w:rFonts w:ascii="Times New Roman" w:hAnsi="Times New Roman" w:cs="Times New Roman"/>
          <w:sz w:val="28"/>
          <w:szCs w:val="28"/>
        </w:rPr>
        <w:t xml:space="preserve"> </w:t>
      </w:r>
      <w:r w:rsidRPr="000C6521">
        <w:rPr>
          <w:rFonts w:ascii="Times New Roman" w:hAnsi="Times New Roman" w:cs="Times New Roman"/>
          <w:sz w:val="28"/>
          <w:szCs w:val="28"/>
        </w:rPr>
        <w:t xml:space="preserve">иностранных налогоплательщиках за 2019 отчетный год и предыдущие отчетные годы - на 3 месяца. </w:t>
      </w:r>
    </w:p>
    <w:p w:rsidR="00C64C96" w:rsidRPr="000C6521" w:rsidRDefault="00C64C96" w:rsidP="000C6521">
      <w:pPr>
        <w:spacing w:after="0" w:line="240" w:lineRule="auto"/>
        <w:ind w:firstLine="851"/>
        <w:jc w:val="both"/>
        <w:rPr>
          <w:rFonts w:ascii="Times New Roman" w:hAnsi="Times New Roman" w:cs="Times New Roman"/>
          <w:sz w:val="28"/>
          <w:szCs w:val="28"/>
        </w:rPr>
      </w:pPr>
      <w:r w:rsidRPr="000C6521">
        <w:rPr>
          <w:rFonts w:ascii="Times New Roman" w:hAnsi="Times New Roman" w:cs="Times New Roman"/>
          <w:sz w:val="28"/>
          <w:szCs w:val="28"/>
        </w:rPr>
        <w:t>Заявления о проведении налогового мониторинга за 2021 год - на 3 месяца.</w:t>
      </w:r>
    </w:p>
    <w:p w:rsidR="00C64C96" w:rsidRPr="000C6521" w:rsidRDefault="00C64C96" w:rsidP="000C6521">
      <w:pPr>
        <w:spacing w:after="0" w:line="240" w:lineRule="auto"/>
        <w:ind w:firstLine="851"/>
        <w:jc w:val="both"/>
        <w:rPr>
          <w:rFonts w:ascii="Times New Roman" w:hAnsi="Times New Roman" w:cs="Times New Roman"/>
          <w:sz w:val="28"/>
          <w:szCs w:val="28"/>
        </w:rPr>
      </w:pPr>
      <w:r w:rsidRPr="000C6521">
        <w:rPr>
          <w:rFonts w:ascii="Times New Roman" w:hAnsi="Times New Roman" w:cs="Times New Roman"/>
          <w:sz w:val="28"/>
          <w:szCs w:val="28"/>
        </w:rPr>
        <w:lastRenderedPageBreak/>
        <w:t xml:space="preserve">Документы или информация по требованию, полученному с 1 марта до 31 мая 2020 года: </w:t>
      </w:r>
    </w:p>
    <w:p w:rsidR="00C64C96" w:rsidRPr="000C6521" w:rsidRDefault="00C64C96" w:rsidP="000C6521">
      <w:pPr>
        <w:spacing w:after="0" w:line="240" w:lineRule="auto"/>
        <w:ind w:firstLine="851"/>
        <w:jc w:val="both"/>
        <w:rPr>
          <w:rFonts w:ascii="Times New Roman" w:hAnsi="Times New Roman" w:cs="Times New Roman"/>
          <w:sz w:val="28"/>
          <w:szCs w:val="28"/>
        </w:rPr>
      </w:pPr>
      <w:r w:rsidRPr="000C6521">
        <w:rPr>
          <w:rFonts w:ascii="Times New Roman" w:hAnsi="Times New Roman" w:cs="Times New Roman"/>
          <w:sz w:val="28"/>
          <w:szCs w:val="28"/>
        </w:rPr>
        <w:t>- по требованиям по НДС — срок продлен на 10 рабочих дней;</w:t>
      </w:r>
    </w:p>
    <w:p w:rsidR="00C64C96" w:rsidRPr="000C6521" w:rsidRDefault="00C64C96" w:rsidP="000C6521">
      <w:pPr>
        <w:spacing w:after="0" w:line="240" w:lineRule="auto"/>
        <w:ind w:firstLine="851"/>
        <w:jc w:val="both"/>
        <w:rPr>
          <w:rFonts w:ascii="Times New Roman" w:hAnsi="Times New Roman" w:cs="Times New Roman"/>
          <w:sz w:val="28"/>
          <w:szCs w:val="28"/>
        </w:rPr>
      </w:pPr>
      <w:r w:rsidRPr="000C6521">
        <w:rPr>
          <w:rFonts w:ascii="Times New Roman" w:hAnsi="Times New Roman" w:cs="Times New Roman"/>
          <w:sz w:val="28"/>
          <w:szCs w:val="28"/>
        </w:rPr>
        <w:t>- по другим требованиям — срок продлен на 20 рабочих дней.</w:t>
      </w:r>
    </w:p>
    <w:p w:rsidR="00DB49D3" w:rsidRPr="000C6521" w:rsidRDefault="00DB49D3" w:rsidP="000C6521">
      <w:pPr>
        <w:spacing w:after="0" w:line="240" w:lineRule="auto"/>
        <w:ind w:firstLine="851"/>
        <w:jc w:val="both"/>
        <w:rPr>
          <w:rFonts w:ascii="Times New Roman" w:hAnsi="Times New Roman" w:cs="Times New Roman"/>
          <w:sz w:val="28"/>
          <w:szCs w:val="28"/>
        </w:rPr>
      </w:pPr>
    </w:p>
    <w:p w:rsidR="00DB49D3" w:rsidRPr="000C6521" w:rsidRDefault="00DB49D3" w:rsidP="000C6521">
      <w:pPr>
        <w:spacing w:after="0" w:line="240" w:lineRule="auto"/>
        <w:ind w:firstLine="851"/>
        <w:jc w:val="both"/>
        <w:rPr>
          <w:rFonts w:ascii="Times New Roman" w:hAnsi="Times New Roman" w:cs="Times New Roman"/>
          <w:b/>
          <w:i/>
          <w:sz w:val="28"/>
          <w:szCs w:val="28"/>
        </w:rPr>
      </w:pPr>
      <w:r w:rsidRPr="000C6521">
        <w:rPr>
          <w:rFonts w:ascii="Times New Roman" w:hAnsi="Times New Roman" w:cs="Times New Roman"/>
          <w:b/>
          <w:i/>
          <w:sz w:val="28"/>
          <w:szCs w:val="28"/>
        </w:rPr>
        <w:t>Приостановлены меры взыскания в отношении субъектов МСП.</w:t>
      </w:r>
    </w:p>
    <w:p w:rsidR="00116CC0" w:rsidRPr="000C6521" w:rsidRDefault="00116CC0" w:rsidP="000C6521">
      <w:pPr>
        <w:spacing w:after="0" w:line="240" w:lineRule="auto"/>
        <w:ind w:firstLine="851"/>
        <w:jc w:val="both"/>
        <w:rPr>
          <w:rFonts w:ascii="Times New Roman" w:hAnsi="Times New Roman" w:cs="Times New Roman"/>
          <w:sz w:val="28"/>
          <w:szCs w:val="28"/>
        </w:rPr>
      </w:pPr>
      <w:r w:rsidRPr="000C6521">
        <w:rPr>
          <w:rFonts w:ascii="Times New Roman" w:hAnsi="Times New Roman" w:cs="Times New Roman"/>
          <w:sz w:val="28"/>
          <w:szCs w:val="28"/>
        </w:rPr>
        <w:t>Федеральная налоговая служба приостановила применение мер взыскания задолженности и соответствующих обеспечительных мер, установленных Налоговым кодексом Российской Федерации, до 30.04.2020 (включительно) в отношении всех налогоплательщиков - юридических лиц и индивидуальных предпринимателей.</w:t>
      </w:r>
    </w:p>
    <w:p w:rsidR="00DB49D3" w:rsidRPr="000C6521" w:rsidRDefault="00AC255D" w:rsidP="000C6521">
      <w:pPr>
        <w:spacing w:after="0" w:line="240" w:lineRule="auto"/>
        <w:ind w:firstLine="851"/>
        <w:jc w:val="both"/>
        <w:rPr>
          <w:rFonts w:ascii="Times New Roman" w:hAnsi="Times New Roman" w:cs="Times New Roman"/>
          <w:sz w:val="28"/>
          <w:szCs w:val="28"/>
        </w:rPr>
      </w:pPr>
      <w:proofErr w:type="gramStart"/>
      <w:r w:rsidRPr="000C6521">
        <w:rPr>
          <w:rFonts w:ascii="Times New Roman" w:hAnsi="Times New Roman" w:cs="Times New Roman"/>
          <w:sz w:val="28"/>
          <w:szCs w:val="28"/>
        </w:rPr>
        <w:t>В соответствии с письмом ФНС от 03.04.2020 №ЕД-20-8/37@ и</w:t>
      </w:r>
      <w:r w:rsidR="00116CC0" w:rsidRPr="000C6521">
        <w:rPr>
          <w:rFonts w:ascii="Times New Roman" w:hAnsi="Times New Roman" w:cs="Times New Roman"/>
          <w:sz w:val="28"/>
          <w:szCs w:val="28"/>
        </w:rPr>
        <w:t>сключение составляют случаи, когда будет установлено, что должник не относится к налогоплательщикам, наиболее пострадавшим в условиях ухудшения ситуации в связи с распространением новой коронавирусной инфекции, и непринятие мер взыскания задолженности может повлечь сокрытие активов и (или) возможность совершения иных действий, препятствующих взысканию.</w:t>
      </w:r>
      <w:proofErr w:type="gramEnd"/>
      <w:r w:rsidR="00116CC0" w:rsidRPr="000C6521">
        <w:rPr>
          <w:rFonts w:ascii="Times New Roman" w:hAnsi="Times New Roman" w:cs="Times New Roman"/>
          <w:sz w:val="28"/>
          <w:szCs w:val="28"/>
        </w:rPr>
        <w:t xml:space="preserve"> В данной ситуации меры взыскания и соответствующие обеспечительные меры могут быть применены только по согласованию с руководителем вышестоящего налогового органа.</w:t>
      </w:r>
    </w:p>
    <w:p w:rsidR="00116CC0" w:rsidRPr="000C6521" w:rsidRDefault="00116CC0" w:rsidP="000C6521">
      <w:pPr>
        <w:spacing w:after="0" w:line="240" w:lineRule="auto"/>
        <w:ind w:firstLine="851"/>
        <w:jc w:val="both"/>
        <w:rPr>
          <w:rFonts w:ascii="Times New Roman" w:hAnsi="Times New Roman" w:cs="Times New Roman"/>
          <w:sz w:val="28"/>
          <w:szCs w:val="28"/>
        </w:rPr>
      </w:pPr>
    </w:p>
    <w:p w:rsidR="0067419A" w:rsidRPr="000C6521" w:rsidRDefault="0067419A" w:rsidP="000C6521">
      <w:pPr>
        <w:spacing w:after="0" w:line="240" w:lineRule="auto"/>
        <w:ind w:firstLine="851"/>
        <w:jc w:val="both"/>
        <w:rPr>
          <w:rFonts w:ascii="Times New Roman" w:hAnsi="Times New Roman" w:cs="Times New Roman"/>
          <w:b/>
          <w:i/>
          <w:sz w:val="28"/>
          <w:szCs w:val="28"/>
        </w:rPr>
      </w:pPr>
      <w:r w:rsidRPr="000C6521">
        <w:rPr>
          <w:rFonts w:ascii="Times New Roman" w:hAnsi="Times New Roman" w:cs="Times New Roman"/>
          <w:b/>
          <w:i/>
          <w:sz w:val="28"/>
          <w:szCs w:val="28"/>
        </w:rPr>
        <w:t>2) Автоматически продлевается действие лицензий и иных разрешений.</w:t>
      </w:r>
    </w:p>
    <w:p w:rsidR="0067419A" w:rsidRPr="000C6521" w:rsidRDefault="0067419A" w:rsidP="000C6521">
      <w:pPr>
        <w:spacing w:after="0" w:line="240" w:lineRule="auto"/>
        <w:ind w:firstLine="851"/>
        <w:jc w:val="both"/>
        <w:rPr>
          <w:rFonts w:ascii="Times New Roman" w:hAnsi="Times New Roman" w:cs="Times New Roman"/>
          <w:sz w:val="28"/>
          <w:szCs w:val="28"/>
        </w:rPr>
      </w:pPr>
      <w:r w:rsidRPr="000C6521">
        <w:rPr>
          <w:rFonts w:ascii="Times New Roman" w:hAnsi="Times New Roman" w:cs="Times New Roman"/>
          <w:sz w:val="28"/>
          <w:szCs w:val="28"/>
        </w:rPr>
        <w:t xml:space="preserve">В соответствии с Постановлением Правительства РФ от 03.04.2020 №440 </w:t>
      </w:r>
      <w:r w:rsidRPr="000C6521">
        <w:rPr>
          <w:rFonts w:ascii="Times New Roman" w:hAnsi="Times New Roman" w:cs="Times New Roman"/>
          <w:b/>
          <w:sz w:val="28"/>
          <w:szCs w:val="28"/>
        </w:rPr>
        <w:t>на 12 месяцев продлевается действие следующих срочных лицензий</w:t>
      </w:r>
      <w:r w:rsidRPr="000C6521">
        <w:rPr>
          <w:rFonts w:ascii="Times New Roman" w:hAnsi="Times New Roman" w:cs="Times New Roman"/>
          <w:sz w:val="28"/>
          <w:szCs w:val="28"/>
        </w:rPr>
        <w:t xml:space="preserve"> и иных разрешений, </w:t>
      </w:r>
      <w:proofErr w:type="gramStart"/>
      <w:r w:rsidRPr="000C6521">
        <w:rPr>
          <w:rFonts w:ascii="Times New Roman" w:hAnsi="Times New Roman" w:cs="Times New Roman"/>
          <w:sz w:val="28"/>
          <w:szCs w:val="28"/>
        </w:rPr>
        <w:t>сроки</w:t>
      </w:r>
      <w:proofErr w:type="gramEnd"/>
      <w:r w:rsidRPr="000C6521">
        <w:rPr>
          <w:rFonts w:ascii="Times New Roman" w:hAnsi="Times New Roman" w:cs="Times New Roman"/>
          <w:sz w:val="28"/>
          <w:szCs w:val="28"/>
        </w:rPr>
        <w:t xml:space="preserve"> действия которых истекают (истекли) в период с 15 марта по 31 декабря 2020 года:</w:t>
      </w:r>
    </w:p>
    <w:p w:rsidR="0067419A" w:rsidRPr="000C6521" w:rsidRDefault="0067419A" w:rsidP="000C6521">
      <w:pPr>
        <w:spacing w:after="0" w:line="240" w:lineRule="auto"/>
        <w:ind w:firstLine="851"/>
        <w:jc w:val="both"/>
        <w:rPr>
          <w:rFonts w:ascii="Times New Roman" w:hAnsi="Times New Roman" w:cs="Times New Roman"/>
          <w:sz w:val="28"/>
          <w:szCs w:val="28"/>
        </w:rPr>
      </w:pPr>
      <w:r w:rsidRPr="000C6521">
        <w:rPr>
          <w:rFonts w:ascii="Times New Roman" w:hAnsi="Times New Roman" w:cs="Times New Roman"/>
          <w:sz w:val="28"/>
          <w:szCs w:val="28"/>
        </w:rPr>
        <w:t>- лицензии на производство и оборот этилового спирта, алкогольной и спиртосодержащей продукции (в том числе лицензий на розничную продажу алкогольной продукции);</w:t>
      </w:r>
    </w:p>
    <w:p w:rsidR="0067419A" w:rsidRPr="000C6521" w:rsidRDefault="0067419A" w:rsidP="000C6521">
      <w:pPr>
        <w:spacing w:after="0" w:line="240" w:lineRule="auto"/>
        <w:ind w:firstLine="851"/>
        <w:jc w:val="both"/>
        <w:rPr>
          <w:rFonts w:ascii="Times New Roman" w:hAnsi="Times New Roman" w:cs="Times New Roman"/>
          <w:sz w:val="28"/>
          <w:szCs w:val="28"/>
        </w:rPr>
      </w:pPr>
      <w:r w:rsidRPr="000C6521">
        <w:rPr>
          <w:rFonts w:ascii="Times New Roman" w:hAnsi="Times New Roman" w:cs="Times New Roman"/>
          <w:sz w:val="28"/>
          <w:szCs w:val="28"/>
        </w:rPr>
        <w:t>- лицензии на пользование недрами;</w:t>
      </w:r>
    </w:p>
    <w:p w:rsidR="0067419A" w:rsidRPr="000C6521" w:rsidRDefault="0067419A" w:rsidP="000C6521">
      <w:pPr>
        <w:spacing w:after="0" w:line="240" w:lineRule="auto"/>
        <w:ind w:firstLine="851"/>
        <w:jc w:val="both"/>
        <w:rPr>
          <w:rFonts w:ascii="Times New Roman" w:hAnsi="Times New Roman" w:cs="Times New Roman"/>
          <w:sz w:val="28"/>
          <w:szCs w:val="28"/>
        </w:rPr>
      </w:pPr>
      <w:r w:rsidRPr="000C6521">
        <w:rPr>
          <w:rFonts w:ascii="Times New Roman" w:hAnsi="Times New Roman" w:cs="Times New Roman"/>
          <w:sz w:val="28"/>
          <w:szCs w:val="28"/>
        </w:rPr>
        <w:t xml:space="preserve">- лицензии на оказание услуг связи, телевизионное вещание и (или) радиовещание; </w:t>
      </w:r>
    </w:p>
    <w:p w:rsidR="0067419A" w:rsidRPr="000C6521" w:rsidRDefault="0067419A" w:rsidP="000C6521">
      <w:pPr>
        <w:spacing w:after="0" w:line="240" w:lineRule="auto"/>
        <w:ind w:firstLine="851"/>
        <w:jc w:val="both"/>
        <w:rPr>
          <w:rFonts w:ascii="Times New Roman" w:hAnsi="Times New Roman" w:cs="Times New Roman"/>
          <w:sz w:val="28"/>
          <w:szCs w:val="28"/>
        </w:rPr>
      </w:pPr>
      <w:r w:rsidRPr="000C6521">
        <w:rPr>
          <w:rFonts w:ascii="Times New Roman" w:hAnsi="Times New Roman" w:cs="Times New Roman"/>
          <w:sz w:val="28"/>
          <w:szCs w:val="28"/>
        </w:rPr>
        <w:t>- лицензии на осуществление частной детективной (сыскной) деятельности и частной охранной деятельности;</w:t>
      </w:r>
    </w:p>
    <w:p w:rsidR="0067419A" w:rsidRPr="000C6521" w:rsidRDefault="0067419A" w:rsidP="000C6521">
      <w:pPr>
        <w:spacing w:after="0" w:line="240" w:lineRule="auto"/>
        <w:ind w:firstLine="851"/>
        <w:jc w:val="both"/>
        <w:rPr>
          <w:rFonts w:ascii="Times New Roman" w:hAnsi="Times New Roman" w:cs="Times New Roman"/>
          <w:sz w:val="28"/>
          <w:szCs w:val="28"/>
        </w:rPr>
      </w:pPr>
      <w:r w:rsidRPr="000C6521">
        <w:rPr>
          <w:rFonts w:ascii="Times New Roman" w:hAnsi="Times New Roman" w:cs="Times New Roman"/>
          <w:sz w:val="28"/>
          <w:szCs w:val="28"/>
        </w:rPr>
        <w:t>- государственная регистрация лекарственных препаратов для ветеринарного применения;</w:t>
      </w:r>
    </w:p>
    <w:p w:rsidR="0067419A" w:rsidRPr="000C6521" w:rsidRDefault="0067419A" w:rsidP="000C6521">
      <w:pPr>
        <w:spacing w:after="0" w:line="240" w:lineRule="auto"/>
        <w:ind w:firstLine="851"/>
        <w:jc w:val="both"/>
        <w:rPr>
          <w:rFonts w:ascii="Times New Roman" w:hAnsi="Times New Roman" w:cs="Times New Roman"/>
          <w:sz w:val="28"/>
          <w:szCs w:val="28"/>
        </w:rPr>
      </w:pPr>
      <w:r w:rsidRPr="000C6521">
        <w:rPr>
          <w:rFonts w:ascii="Times New Roman" w:hAnsi="Times New Roman" w:cs="Times New Roman"/>
          <w:sz w:val="28"/>
          <w:szCs w:val="28"/>
        </w:rPr>
        <w:t>- разрешения на судовые радиостанции, используемые на морских судах, судах внутреннего плавания и судах смешанного (река-море) плавания;</w:t>
      </w:r>
    </w:p>
    <w:p w:rsidR="0067419A" w:rsidRPr="000C6521" w:rsidRDefault="0067419A" w:rsidP="000C6521">
      <w:pPr>
        <w:spacing w:after="0" w:line="240" w:lineRule="auto"/>
        <w:ind w:firstLine="851"/>
        <w:jc w:val="both"/>
        <w:rPr>
          <w:rFonts w:ascii="Times New Roman" w:hAnsi="Times New Roman" w:cs="Times New Roman"/>
          <w:sz w:val="28"/>
          <w:szCs w:val="28"/>
        </w:rPr>
      </w:pPr>
      <w:r w:rsidRPr="000C6521">
        <w:rPr>
          <w:rFonts w:ascii="Times New Roman" w:hAnsi="Times New Roman" w:cs="Times New Roman"/>
          <w:sz w:val="28"/>
          <w:szCs w:val="28"/>
        </w:rPr>
        <w:t>- государственная регистрация лекарственного препарата для медицинского применения.</w:t>
      </w:r>
    </w:p>
    <w:p w:rsidR="00B82EA8" w:rsidRPr="000C6521" w:rsidRDefault="00B82EA8" w:rsidP="000C6521">
      <w:pPr>
        <w:spacing w:after="0" w:line="240" w:lineRule="auto"/>
        <w:ind w:firstLine="851"/>
        <w:jc w:val="both"/>
        <w:rPr>
          <w:rFonts w:ascii="Times New Roman" w:hAnsi="Times New Roman" w:cs="Times New Roman"/>
          <w:sz w:val="28"/>
          <w:szCs w:val="28"/>
        </w:rPr>
      </w:pPr>
      <w:r w:rsidRPr="000C6521">
        <w:rPr>
          <w:rFonts w:ascii="Times New Roman" w:hAnsi="Times New Roman" w:cs="Times New Roman"/>
          <w:sz w:val="28"/>
          <w:szCs w:val="28"/>
        </w:rPr>
        <w:t xml:space="preserve">Также установлено, что </w:t>
      </w:r>
      <w:r w:rsidRPr="000C6521">
        <w:rPr>
          <w:rFonts w:ascii="Times New Roman" w:hAnsi="Times New Roman" w:cs="Times New Roman"/>
          <w:b/>
          <w:sz w:val="28"/>
          <w:szCs w:val="28"/>
        </w:rPr>
        <w:t xml:space="preserve">для следующих форм разрешительной деятельности срок подачи документов на переаттестацию или повторную аккредитацию перенесён на период до 12 месяцев. Очередная </w:t>
      </w:r>
      <w:r w:rsidRPr="000C6521">
        <w:rPr>
          <w:rFonts w:ascii="Times New Roman" w:hAnsi="Times New Roman" w:cs="Times New Roman"/>
          <w:b/>
          <w:sz w:val="28"/>
          <w:szCs w:val="28"/>
        </w:rPr>
        <w:lastRenderedPageBreak/>
        <w:t>процедура подтверждения будет считаться пройденной, а старая аккредитация – действующей</w:t>
      </w:r>
      <w:r w:rsidRPr="000C6521">
        <w:rPr>
          <w:rFonts w:ascii="Times New Roman" w:hAnsi="Times New Roman" w:cs="Times New Roman"/>
          <w:sz w:val="28"/>
          <w:szCs w:val="28"/>
        </w:rPr>
        <w:t>:</w:t>
      </w:r>
    </w:p>
    <w:p w:rsidR="00B82EA8" w:rsidRPr="000C6521" w:rsidRDefault="00B82EA8" w:rsidP="000C6521">
      <w:pPr>
        <w:spacing w:after="0" w:line="240" w:lineRule="auto"/>
        <w:ind w:firstLine="851"/>
        <w:jc w:val="both"/>
        <w:rPr>
          <w:rFonts w:ascii="Times New Roman" w:hAnsi="Times New Roman" w:cs="Times New Roman"/>
          <w:sz w:val="28"/>
          <w:szCs w:val="28"/>
        </w:rPr>
      </w:pPr>
      <w:proofErr w:type="gramStart"/>
      <w:r w:rsidRPr="000C6521">
        <w:rPr>
          <w:rFonts w:ascii="Times New Roman" w:hAnsi="Times New Roman" w:cs="Times New Roman"/>
          <w:sz w:val="28"/>
          <w:szCs w:val="28"/>
        </w:rPr>
        <w:t>- аккредитация органов по сертификации и испытательных лабораторий (центров), выполняющих работы по оценке (подтверждению) соответствия в отношении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и продукции (работ, услуг), сведения о которой составляют государственную тайну;</w:t>
      </w:r>
      <w:proofErr w:type="gramEnd"/>
    </w:p>
    <w:p w:rsidR="00B82EA8" w:rsidRPr="000C6521" w:rsidRDefault="00B82EA8" w:rsidP="000C6521">
      <w:pPr>
        <w:spacing w:after="0" w:line="240" w:lineRule="auto"/>
        <w:ind w:firstLine="851"/>
        <w:jc w:val="both"/>
        <w:rPr>
          <w:rFonts w:ascii="Times New Roman" w:hAnsi="Times New Roman" w:cs="Times New Roman"/>
          <w:sz w:val="28"/>
          <w:szCs w:val="28"/>
        </w:rPr>
      </w:pPr>
      <w:r w:rsidRPr="000C6521">
        <w:rPr>
          <w:rFonts w:ascii="Times New Roman" w:hAnsi="Times New Roman" w:cs="Times New Roman"/>
          <w:sz w:val="28"/>
          <w:szCs w:val="28"/>
        </w:rPr>
        <w:t>- аккредитация специалистов на право осуществления медицинской деятельности и фармацевтической деятельности;</w:t>
      </w:r>
    </w:p>
    <w:p w:rsidR="00B82EA8" w:rsidRPr="000C6521" w:rsidRDefault="00B82EA8" w:rsidP="000C6521">
      <w:pPr>
        <w:spacing w:after="0" w:line="240" w:lineRule="auto"/>
        <w:ind w:firstLine="851"/>
        <w:jc w:val="both"/>
        <w:rPr>
          <w:rFonts w:ascii="Times New Roman" w:hAnsi="Times New Roman" w:cs="Times New Roman"/>
          <w:sz w:val="28"/>
          <w:szCs w:val="28"/>
        </w:rPr>
      </w:pPr>
      <w:r w:rsidRPr="000C6521">
        <w:rPr>
          <w:rFonts w:ascii="Times New Roman" w:hAnsi="Times New Roman" w:cs="Times New Roman"/>
          <w:sz w:val="28"/>
          <w:szCs w:val="28"/>
        </w:rPr>
        <w:t>- аккредитация юридических лиц в качестве подразделений транспортной безопасности;</w:t>
      </w:r>
    </w:p>
    <w:p w:rsidR="00B82EA8" w:rsidRPr="000C6521" w:rsidRDefault="00B82EA8" w:rsidP="000C6521">
      <w:pPr>
        <w:spacing w:after="0" w:line="240" w:lineRule="auto"/>
        <w:ind w:firstLine="851"/>
        <w:jc w:val="both"/>
        <w:rPr>
          <w:rFonts w:ascii="Times New Roman" w:hAnsi="Times New Roman" w:cs="Times New Roman"/>
          <w:sz w:val="28"/>
          <w:szCs w:val="28"/>
        </w:rPr>
      </w:pPr>
      <w:r w:rsidRPr="000C6521">
        <w:rPr>
          <w:rFonts w:ascii="Times New Roman" w:hAnsi="Times New Roman" w:cs="Times New Roman"/>
          <w:sz w:val="28"/>
          <w:szCs w:val="28"/>
        </w:rPr>
        <w:t xml:space="preserve">- аккредитация юридических лиц для проведения проверки в целях принятия органами аттестации решения об аттестации сил обеспечения транспортной безопасности, а также для обработки персональных данных отдельных категорий лиц, принимаемых на работу, непосредственно связанную с обеспечением транспортной безопасности, или осуществляющих такую работу; </w:t>
      </w:r>
    </w:p>
    <w:p w:rsidR="00B82EA8" w:rsidRPr="000C6521" w:rsidRDefault="00B82EA8" w:rsidP="000C6521">
      <w:pPr>
        <w:spacing w:after="0" w:line="240" w:lineRule="auto"/>
        <w:ind w:firstLine="851"/>
        <w:jc w:val="both"/>
        <w:rPr>
          <w:rFonts w:ascii="Times New Roman" w:hAnsi="Times New Roman" w:cs="Times New Roman"/>
          <w:sz w:val="28"/>
          <w:szCs w:val="28"/>
        </w:rPr>
      </w:pPr>
      <w:r w:rsidRPr="000C6521">
        <w:rPr>
          <w:rFonts w:ascii="Times New Roman" w:hAnsi="Times New Roman" w:cs="Times New Roman"/>
          <w:sz w:val="28"/>
          <w:szCs w:val="28"/>
        </w:rPr>
        <w:t>- аккредитация юридических лиц для проведения оценки уязвимости объектов транспортной инфраструктуры и транспортных средств;</w:t>
      </w:r>
    </w:p>
    <w:p w:rsidR="00B82EA8" w:rsidRPr="000C6521" w:rsidRDefault="00B82EA8" w:rsidP="000C6521">
      <w:pPr>
        <w:spacing w:after="0" w:line="240" w:lineRule="auto"/>
        <w:ind w:firstLine="851"/>
        <w:jc w:val="both"/>
        <w:rPr>
          <w:rFonts w:ascii="Times New Roman" w:hAnsi="Times New Roman" w:cs="Times New Roman"/>
          <w:sz w:val="28"/>
          <w:szCs w:val="28"/>
        </w:rPr>
      </w:pPr>
      <w:r w:rsidRPr="000C6521">
        <w:rPr>
          <w:rFonts w:ascii="Times New Roman" w:hAnsi="Times New Roman" w:cs="Times New Roman"/>
          <w:sz w:val="28"/>
          <w:szCs w:val="28"/>
        </w:rPr>
        <w:t>- аккредитация юридических лиц и индивидуальных предпринимателей в национальной системе аккредитации;</w:t>
      </w:r>
    </w:p>
    <w:p w:rsidR="00B82EA8" w:rsidRPr="000C6521" w:rsidRDefault="00B82EA8" w:rsidP="000C6521">
      <w:pPr>
        <w:spacing w:after="0" w:line="240" w:lineRule="auto"/>
        <w:ind w:firstLine="851"/>
        <w:jc w:val="both"/>
        <w:rPr>
          <w:rFonts w:ascii="Times New Roman" w:hAnsi="Times New Roman" w:cs="Times New Roman"/>
          <w:sz w:val="28"/>
          <w:szCs w:val="28"/>
        </w:rPr>
      </w:pPr>
      <w:r w:rsidRPr="000C6521">
        <w:rPr>
          <w:rFonts w:ascii="Times New Roman" w:hAnsi="Times New Roman" w:cs="Times New Roman"/>
          <w:sz w:val="28"/>
          <w:szCs w:val="28"/>
        </w:rPr>
        <w:t>- аттестация должностных лиц, осуществляющих деятельность в области оценки пожарного риска;</w:t>
      </w:r>
    </w:p>
    <w:p w:rsidR="00B82EA8" w:rsidRPr="000C6521" w:rsidRDefault="00B82EA8" w:rsidP="000C6521">
      <w:pPr>
        <w:spacing w:after="0" w:line="240" w:lineRule="auto"/>
        <w:ind w:firstLine="851"/>
        <w:jc w:val="both"/>
        <w:rPr>
          <w:rFonts w:ascii="Times New Roman" w:hAnsi="Times New Roman" w:cs="Times New Roman"/>
          <w:sz w:val="28"/>
          <w:szCs w:val="28"/>
        </w:rPr>
      </w:pPr>
      <w:r w:rsidRPr="000C6521">
        <w:rPr>
          <w:rFonts w:ascii="Times New Roman" w:hAnsi="Times New Roman" w:cs="Times New Roman"/>
          <w:sz w:val="28"/>
          <w:szCs w:val="28"/>
        </w:rPr>
        <w:t>- аттестация на право проведения экспертизы проектной документации;</w:t>
      </w:r>
    </w:p>
    <w:p w:rsidR="00B82EA8" w:rsidRPr="000C6521" w:rsidRDefault="00B82EA8" w:rsidP="000C6521">
      <w:pPr>
        <w:spacing w:after="0" w:line="240" w:lineRule="auto"/>
        <w:ind w:firstLine="851"/>
        <w:jc w:val="both"/>
        <w:rPr>
          <w:rFonts w:ascii="Times New Roman" w:hAnsi="Times New Roman" w:cs="Times New Roman"/>
          <w:sz w:val="28"/>
          <w:szCs w:val="28"/>
        </w:rPr>
      </w:pPr>
      <w:r w:rsidRPr="000C6521">
        <w:rPr>
          <w:rFonts w:ascii="Times New Roman" w:hAnsi="Times New Roman" w:cs="Times New Roman"/>
          <w:sz w:val="28"/>
          <w:szCs w:val="28"/>
        </w:rPr>
        <w:t>- аттестация экспертов на право проведения биомедицинской экспертизы биомедицинских клеточных продуктов;</w:t>
      </w:r>
    </w:p>
    <w:p w:rsidR="00B82EA8" w:rsidRPr="000C6521" w:rsidRDefault="00B82EA8" w:rsidP="000C6521">
      <w:pPr>
        <w:spacing w:after="0" w:line="240" w:lineRule="auto"/>
        <w:ind w:firstLine="851"/>
        <w:jc w:val="both"/>
        <w:rPr>
          <w:rFonts w:ascii="Times New Roman" w:hAnsi="Times New Roman" w:cs="Times New Roman"/>
          <w:sz w:val="28"/>
          <w:szCs w:val="28"/>
        </w:rPr>
      </w:pPr>
      <w:r w:rsidRPr="000C6521">
        <w:rPr>
          <w:rFonts w:ascii="Times New Roman" w:hAnsi="Times New Roman" w:cs="Times New Roman"/>
          <w:sz w:val="28"/>
          <w:szCs w:val="28"/>
        </w:rPr>
        <w:t>- аттестация экспертов на право проведения санитарно-эпидемиологических экспертиз, расследований, обследований, исследований, испытаний и иных видов оценок соблюдения санитарно-эпидемиологических и гигиенических требований;</w:t>
      </w:r>
    </w:p>
    <w:p w:rsidR="00B82EA8" w:rsidRPr="000C6521" w:rsidRDefault="00B82EA8" w:rsidP="000C6521">
      <w:pPr>
        <w:spacing w:after="0" w:line="240" w:lineRule="auto"/>
        <w:ind w:firstLine="851"/>
        <w:jc w:val="both"/>
        <w:rPr>
          <w:rFonts w:ascii="Times New Roman" w:hAnsi="Times New Roman" w:cs="Times New Roman"/>
          <w:sz w:val="28"/>
          <w:szCs w:val="28"/>
        </w:rPr>
      </w:pPr>
      <w:r w:rsidRPr="000C6521">
        <w:rPr>
          <w:rFonts w:ascii="Times New Roman" w:hAnsi="Times New Roman" w:cs="Times New Roman"/>
          <w:sz w:val="28"/>
          <w:szCs w:val="28"/>
        </w:rPr>
        <w:t>- аттестация экспертов на право проведения экспертизы лекарственных средств;</w:t>
      </w:r>
    </w:p>
    <w:p w:rsidR="00B82EA8" w:rsidRPr="000C6521" w:rsidRDefault="00B82EA8" w:rsidP="000C6521">
      <w:pPr>
        <w:spacing w:after="0" w:line="240" w:lineRule="auto"/>
        <w:ind w:firstLine="851"/>
        <w:jc w:val="both"/>
        <w:rPr>
          <w:rFonts w:ascii="Times New Roman" w:hAnsi="Times New Roman" w:cs="Times New Roman"/>
          <w:sz w:val="28"/>
          <w:szCs w:val="28"/>
        </w:rPr>
      </w:pPr>
      <w:r w:rsidRPr="000C6521">
        <w:rPr>
          <w:rFonts w:ascii="Times New Roman" w:hAnsi="Times New Roman" w:cs="Times New Roman"/>
          <w:sz w:val="28"/>
          <w:szCs w:val="28"/>
        </w:rPr>
        <w:t>- выдача сертификата образовательным учреждениям и структурным подразделениям образовательных организаций, осуществляющим подготовку специалистов соответствующего уровня согласно перечням специалистов авиационного персонала;</w:t>
      </w:r>
    </w:p>
    <w:p w:rsidR="00B82EA8" w:rsidRPr="000C6521" w:rsidRDefault="00B82EA8" w:rsidP="000C6521">
      <w:pPr>
        <w:spacing w:after="0" w:line="240" w:lineRule="auto"/>
        <w:ind w:firstLine="851"/>
        <w:jc w:val="both"/>
        <w:rPr>
          <w:rFonts w:ascii="Times New Roman" w:hAnsi="Times New Roman" w:cs="Times New Roman"/>
          <w:sz w:val="28"/>
          <w:szCs w:val="28"/>
        </w:rPr>
      </w:pPr>
      <w:r w:rsidRPr="000C6521">
        <w:rPr>
          <w:rFonts w:ascii="Times New Roman" w:hAnsi="Times New Roman" w:cs="Times New Roman"/>
          <w:sz w:val="28"/>
          <w:szCs w:val="28"/>
        </w:rPr>
        <w:t>- выдача удостоверения частного охранника и присвоение квалификации частному охраннику;</w:t>
      </w:r>
    </w:p>
    <w:p w:rsidR="00B82EA8" w:rsidRPr="000C6521" w:rsidRDefault="00B82EA8" w:rsidP="000C6521">
      <w:pPr>
        <w:spacing w:after="0" w:line="240" w:lineRule="auto"/>
        <w:ind w:firstLine="851"/>
        <w:jc w:val="both"/>
        <w:rPr>
          <w:rFonts w:ascii="Times New Roman" w:hAnsi="Times New Roman" w:cs="Times New Roman"/>
          <w:sz w:val="28"/>
          <w:szCs w:val="28"/>
        </w:rPr>
      </w:pPr>
      <w:r w:rsidRPr="000C6521">
        <w:rPr>
          <w:rFonts w:ascii="Times New Roman" w:hAnsi="Times New Roman" w:cs="Times New Roman"/>
          <w:sz w:val="28"/>
          <w:szCs w:val="28"/>
        </w:rPr>
        <w:t>- допуск российских перевозчиков к осуществлению международных автомобильных перевозок;</w:t>
      </w:r>
    </w:p>
    <w:p w:rsidR="00B82EA8" w:rsidRPr="000C6521" w:rsidRDefault="00B82EA8" w:rsidP="000C6521">
      <w:pPr>
        <w:spacing w:after="0" w:line="240" w:lineRule="auto"/>
        <w:ind w:firstLine="851"/>
        <w:jc w:val="both"/>
        <w:rPr>
          <w:rFonts w:ascii="Times New Roman" w:hAnsi="Times New Roman" w:cs="Times New Roman"/>
          <w:sz w:val="28"/>
          <w:szCs w:val="28"/>
        </w:rPr>
      </w:pPr>
      <w:r w:rsidRPr="000C6521">
        <w:rPr>
          <w:rFonts w:ascii="Times New Roman" w:hAnsi="Times New Roman" w:cs="Times New Roman"/>
          <w:sz w:val="28"/>
          <w:szCs w:val="28"/>
        </w:rPr>
        <w:t>- аттестация экспертов в области промышленной безопасности;</w:t>
      </w:r>
    </w:p>
    <w:p w:rsidR="00B82EA8" w:rsidRPr="000C6521" w:rsidRDefault="00B82EA8" w:rsidP="000C6521">
      <w:pPr>
        <w:spacing w:after="0" w:line="240" w:lineRule="auto"/>
        <w:ind w:firstLine="851"/>
        <w:jc w:val="both"/>
        <w:rPr>
          <w:rFonts w:ascii="Times New Roman" w:hAnsi="Times New Roman" w:cs="Times New Roman"/>
          <w:sz w:val="28"/>
          <w:szCs w:val="28"/>
        </w:rPr>
      </w:pPr>
      <w:r w:rsidRPr="000C6521">
        <w:rPr>
          <w:rFonts w:ascii="Times New Roman" w:hAnsi="Times New Roman" w:cs="Times New Roman"/>
          <w:sz w:val="28"/>
          <w:szCs w:val="28"/>
        </w:rPr>
        <w:t>- аттестация экспертов по культурным ценностям;</w:t>
      </w:r>
    </w:p>
    <w:p w:rsidR="00B82EA8" w:rsidRPr="000C6521" w:rsidRDefault="00B82EA8" w:rsidP="000C6521">
      <w:pPr>
        <w:spacing w:after="0" w:line="240" w:lineRule="auto"/>
        <w:ind w:firstLine="851"/>
        <w:jc w:val="both"/>
        <w:rPr>
          <w:rFonts w:ascii="Times New Roman" w:hAnsi="Times New Roman" w:cs="Times New Roman"/>
          <w:sz w:val="28"/>
          <w:szCs w:val="28"/>
        </w:rPr>
      </w:pPr>
      <w:r w:rsidRPr="000C6521">
        <w:rPr>
          <w:rFonts w:ascii="Times New Roman" w:hAnsi="Times New Roman" w:cs="Times New Roman"/>
          <w:sz w:val="28"/>
          <w:szCs w:val="28"/>
        </w:rPr>
        <w:lastRenderedPageBreak/>
        <w:t>- аттестация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B82EA8" w:rsidRPr="000C6521" w:rsidRDefault="00B82EA8" w:rsidP="000C6521">
      <w:pPr>
        <w:spacing w:after="0" w:line="240" w:lineRule="auto"/>
        <w:ind w:firstLine="851"/>
        <w:jc w:val="both"/>
        <w:rPr>
          <w:rFonts w:ascii="Times New Roman" w:hAnsi="Times New Roman" w:cs="Times New Roman"/>
          <w:sz w:val="28"/>
          <w:szCs w:val="28"/>
        </w:rPr>
      </w:pPr>
      <w:r w:rsidRPr="000C6521">
        <w:rPr>
          <w:rFonts w:ascii="Times New Roman" w:hAnsi="Times New Roman" w:cs="Times New Roman"/>
          <w:sz w:val="28"/>
          <w:szCs w:val="28"/>
        </w:rPr>
        <w:t>- государственная аккредитация образовательной деятельности;</w:t>
      </w:r>
    </w:p>
    <w:p w:rsidR="00B82EA8" w:rsidRPr="000C6521" w:rsidRDefault="00B82EA8" w:rsidP="000C6521">
      <w:pPr>
        <w:spacing w:after="0" w:line="240" w:lineRule="auto"/>
        <w:ind w:firstLine="851"/>
        <w:jc w:val="both"/>
        <w:rPr>
          <w:rFonts w:ascii="Times New Roman" w:hAnsi="Times New Roman" w:cs="Times New Roman"/>
          <w:sz w:val="28"/>
          <w:szCs w:val="28"/>
        </w:rPr>
      </w:pPr>
      <w:r w:rsidRPr="000C6521">
        <w:rPr>
          <w:rFonts w:ascii="Times New Roman" w:hAnsi="Times New Roman" w:cs="Times New Roman"/>
          <w:sz w:val="28"/>
          <w:szCs w:val="28"/>
        </w:rPr>
        <w:t>- сертификация медицинских работников;</w:t>
      </w:r>
    </w:p>
    <w:p w:rsidR="00B82EA8" w:rsidRPr="000C6521" w:rsidRDefault="00B82EA8" w:rsidP="000C6521">
      <w:pPr>
        <w:spacing w:after="0" w:line="240" w:lineRule="auto"/>
        <w:ind w:firstLine="851"/>
        <w:jc w:val="both"/>
        <w:rPr>
          <w:rFonts w:ascii="Times New Roman" w:hAnsi="Times New Roman" w:cs="Times New Roman"/>
          <w:sz w:val="28"/>
          <w:szCs w:val="28"/>
        </w:rPr>
      </w:pPr>
      <w:r w:rsidRPr="000C6521">
        <w:rPr>
          <w:rFonts w:ascii="Times New Roman" w:hAnsi="Times New Roman" w:cs="Times New Roman"/>
          <w:sz w:val="28"/>
          <w:szCs w:val="28"/>
        </w:rPr>
        <w:t>- выдача разрешительных документов в сфере оборота оружия.</w:t>
      </w:r>
    </w:p>
    <w:p w:rsidR="0067419A" w:rsidRPr="000C6521" w:rsidRDefault="00B82EA8" w:rsidP="000C6521">
      <w:pPr>
        <w:spacing w:after="0" w:line="240" w:lineRule="auto"/>
        <w:ind w:firstLine="851"/>
        <w:jc w:val="both"/>
        <w:rPr>
          <w:rFonts w:ascii="Times New Roman" w:hAnsi="Times New Roman" w:cs="Times New Roman"/>
          <w:sz w:val="28"/>
          <w:szCs w:val="28"/>
        </w:rPr>
      </w:pPr>
      <w:r w:rsidRPr="000C6521">
        <w:rPr>
          <w:rFonts w:ascii="Times New Roman" w:hAnsi="Times New Roman" w:cs="Times New Roman"/>
          <w:sz w:val="28"/>
          <w:szCs w:val="28"/>
        </w:rPr>
        <w:t>Что же касается возможности получения новых документов, то выездные проверки соискателей будут временно проводиться дистанционно – с помощью современных технических средств</w:t>
      </w:r>
      <w:r w:rsidR="000451C3" w:rsidRPr="000C6521">
        <w:rPr>
          <w:rFonts w:ascii="Times New Roman" w:hAnsi="Times New Roman" w:cs="Times New Roman"/>
          <w:sz w:val="28"/>
          <w:szCs w:val="28"/>
        </w:rPr>
        <w:t>.</w:t>
      </w:r>
    </w:p>
    <w:p w:rsidR="0067419A" w:rsidRPr="000C6521" w:rsidRDefault="0067419A" w:rsidP="000C6521">
      <w:pPr>
        <w:spacing w:after="0" w:line="240" w:lineRule="auto"/>
        <w:ind w:firstLine="851"/>
        <w:jc w:val="both"/>
        <w:rPr>
          <w:rFonts w:ascii="Times New Roman" w:hAnsi="Times New Roman" w:cs="Times New Roman"/>
          <w:sz w:val="28"/>
          <w:szCs w:val="28"/>
        </w:rPr>
      </w:pPr>
    </w:p>
    <w:p w:rsidR="00DB49D3" w:rsidRPr="000C6521" w:rsidRDefault="00737342" w:rsidP="000C6521">
      <w:pPr>
        <w:spacing w:after="0" w:line="240" w:lineRule="auto"/>
        <w:ind w:firstLine="851"/>
        <w:jc w:val="both"/>
        <w:rPr>
          <w:rFonts w:ascii="Times New Roman" w:hAnsi="Times New Roman" w:cs="Times New Roman"/>
          <w:b/>
          <w:i/>
          <w:sz w:val="28"/>
          <w:szCs w:val="28"/>
        </w:rPr>
      </w:pPr>
      <w:r w:rsidRPr="000C6521">
        <w:rPr>
          <w:rFonts w:ascii="Times New Roman" w:hAnsi="Times New Roman" w:cs="Times New Roman"/>
          <w:b/>
          <w:i/>
          <w:sz w:val="28"/>
          <w:szCs w:val="28"/>
        </w:rPr>
        <w:t>3</w:t>
      </w:r>
      <w:r w:rsidR="00DB49D3" w:rsidRPr="000C6521">
        <w:rPr>
          <w:rFonts w:ascii="Times New Roman" w:hAnsi="Times New Roman" w:cs="Times New Roman"/>
          <w:b/>
          <w:i/>
          <w:sz w:val="28"/>
          <w:szCs w:val="28"/>
        </w:rPr>
        <w:t xml:space="preserve">) </w:t>
      </w:r>
      <w:r w:rsidR="0087006B" w:rsidRPr="000C6521">
        <w:rPr>
          <w:rFonts w:ascii="Times New Roman" w:hAnsi="Times New Roman" w:cs="Times New Roman"/>
          <w:b/>
          <w:i/>
          <w:sz w:val="28"/>
          <w:szCs w:val="28"/>
        </w:rPr>
        <w:t>Снижен до 15 процентов совокупн</w:t>
      </w:r>
      <w:r w:rsidR="002D3C3F" w:rsidRPr="000C6521">
        <w:rPr>
          <w:rFonts w:ascii="Times New Roman" w:hAnsi="Times New Roman" w:cs="Times New Roman"/>
          <w:b/>
          <w:i/>
          <w:sz w:val="28"/>
          <w:szCs w:val="28"/>
        </w:rPr>
        <w:t>ый</w:t>
      </w:r>
      <w:r w:rsidR="0087006B" w:rsidRPr="000C6521">
        <w:rPr>
          <w:rFonts w:ascii="Times New Roman" w:hAnsi="Times New Roman" w:cs="Times New Roman"/>
          <w:b/>
          <w:i/>
          <w:sz w:val="28"/>
          <w:szCs w:val="28"/>
        </w:rPr>
        <w:t xml:space="preserve"> размер тарифов страховых взносов.</w:t>
      </w:r>
    </w:p>
    <w:p w:rsidR="00395347" w:rsidRPr="000C6521" w:rsidRDefault="00395347" w:rsidP="000C6521">
      <w:pPr>
        <w:spacing w:after="0" w:line="240" w:lineRule="auto"/>
        <w:ind w:firstLine="851"/>
        <w:jc w:val="both"/>
        <w:rPr>
          <w:rFonts w:ascii="Times New Roman" w:hAnsi="Times New Roman" w:cs="Times New Roman"/>
          <w:sz w:val="28"/>
          <w:szCs w:val="28"/>
        </w:rPr>
      </w:pPr>
      <w:proofErr w:type="gramStart"/>
      <w:r w:rsidRPr="000C6521">
        <w:rPr>
          <w:rFonts w:ascii="Times New Roman" w:hAnsi="Times New Roman" w:cs="Times New Roman"/>
          <w:sz w:val="28"/>
          <w:szCs w:val="28"/>
        </w:rPr>
        <w:t xml:space="preserve">Федеральным законом от 01.04.2020 № 102-ФЗ с 1 апреля 2020 года для плательщиков страховых взносов, признаваемых субъектами малого или среднего предпринимательства, введены пониженные тарифы страховых взносов в отношении части выплат в пользу физического лица, определяемой по итогам каждого календарного месяца как </w:t>
      </w:r>
      <w:r w:rsidRPr="000C6521">
        <w:rPr>
          <w:rFonts w:ascii="Times New Roman" w:hAnsi="Times New Roman" w:cs="Times New Roman"/>
          <w:b/>
          <w:sz w:val="28"/>
          <w:szCs w:val="28"/>
        </w:rPr>
        <w:t>превышение над величиной МРОТ</w:t>
      </w:r>
      <w:r w:rsidRPr="000C6521">
        <w:rPr>
          <w:rFonts w:ascii="Times New Roman" w:hAnsi="Times New Roman" w:cs="Times New Roman"/>
          <w:sz w:val="28"/>
          <w:szCs w:val="28"/>
        </w:rPr>
        <w:t>, установленного на начало года (с 1 января 2020 года - 12 130 руб.).</w:t>
      </w:r>
      <w:proofErr w:type="gramEnd"/>
    </w:p>
    <w:p w:rsidR="00395347" w:rsidRPr="000C6521" w:rsidRDefault="00395347" w:rsidP="000C6521">
      <w:pPr>
        <w:spacing w:after="0" w:line="240" w:lineRule="auto"/>
        <w:ind w:firstLine="851"/>
        <w:jc w:val="both"/>
        <w:rPr>
          <w:rFonts w:ascii="Times New Roman" w:hAnsi="Times New Roman" w:cs="Times New Roman"/>
          <w:sz w:val="28"/>
          <w:szCs w:val="28"/>
        </w:rPr>
      </w:pPr>
      <w:r w:rsidRPr="000C6521">
        <w:rPr>
          <w:rFonts w:ascii="Times New Roman" w:hAnsi="Times New Roman" w:cs="Times New Roman"/>
          <w:sz w:val="28"/>
          <w:szCs w:val="28"/>
        </w:rPr>
        <w:t xml:space="preserve">Тариф страхового взноса для субъектов МСП с выплат, превышающих МРОТ: на </w:t>
      </w:r>
      <w:r w:rsidR="00737342" w:rsidRPr="000C6521">
        <w:rPr>
          <w:rFonts w:ascii="Times New Roman" w:hAnsi="Times New Roman" w:cs="Times New Roman"/>
          <w:sz w:val="28"/>
          <w:szCs w:val="28"/>
        </w:rPr>
        <w:t>обязательное пенсионное страхование</w:t>
      </w:r>
      <w:r w:rsidRPr="000C6521">
        <w:rPr>
          <w:rFonts w:ascii="Times New Roman" w:hAnsi="Times New Roman" w:cs="Times New Roman"/>
          <w:sz w:val="28"/>
          <w:szCs w:val="28"/>
        </w:rPr>
        <w:t xml:space="preserve"> – 10%</w:t>
      </w:r>
      <w:r w:rsidR="00737342" w:rsidRPr="000C6521">
        <w:rPr>
          <w:rFonts w:ascii="Times New Roman" w:hAnsi="Times New Roman" w:cs="Times New Roman"/>
          <w:sz w:val="28"/>
          <w:szCs w:val="28"/>
        </w:rPr>
        <w:t>,</w:t>
      </w:r>
      <w:r w:rsidRPr="000C6521">
        <w:rPr>
          <w:rFonts w:ascii="Times New Roman" w:hAnsi="Times New Roman" w:cs="Times New Roman"/>
          <w:sz w:val="28"/>
          <w:szCs w:val="28"/>
        </w:rPr>
        <w:t xml:space="preserve"> на </w:t>
      </w:r>
      <w:r w:rsidR="00737342" w:rsidRPr="000C6521">
        <w:rPr>
          <w:rFonts w:ascii="Times New Roman" w:hAnsi="Times New Roman" w:cs="Times New Roman"/>
          <w:sz w:val="28"/>
          <w:szCs w:val="28"/>
        </w:rPr>
        <w:t>обязательное медицинское страхование</w:t>
      </w:r>
      <w:r w:rsidRPr="000C6521">
        <w:rPr>
          <w:rFonts w:ascii="Times New Roman" w:hAnsi="Times New Roman" w:cs="Times New Roman"/>
          <w:sz w:val="28"/>
          <w:szCs w:val="28"/>
        </w:rPr>
        <w:t xml:space="preserve"> – 5%.</w:t>
      </w:r>
    </w:p>
    <w:p w:rsidR="00395347" w:rsidRPr="000C6521" w:rsidRDefault="00395347" w:rsidP="000C6521">
      <w:pPr>
        <w:spacing w:after="0" w:line="240" w:lineRule="auto"/>
        <w:ind w:firstLine="851"/>
        <w:jc w:val="both"/>
        <w:rPr>
          <w:rFonts w:ascii="Times New Roman" w:hAnsi="Times New Roman" w:cs="Times New Roman"/>
          <w:sz w:val="28"/>
          <w:szCs w:val="28"/>
        </w:rPr>
      </w:pPr>
      <w:r w:rsidRPr="000C6521">
        <w:rPr>
          <w:rFonts w:ascii="Times New Roman" w:hAnsi="Times New Roman" w:cs="Times New Roman"/>
          <w:sz w:val="28"/>
          <w:szCs w:val="28"/>
        </w:rPr>
        <w:t>С выплат, не превышающих МРОТ, тариф остается прежним, то есть для зарплат ниже или на уровне МРОТ страховые взносы, в общем случае, остаются на уровне 30%.</w:t>
      </w:r>
    </w:p>
    <w:p w:rsidR="00395347" w:rsidRPr="000C6521" w:rsidRDefault="00395347" w:rsidP="000C6521">
      <w:pPr>
        <w:spacing w:after="0" w:line="240" w:lineRule="auto"/>
        <w:ind w:firstLine="851"/>
        <w:jc w:val="both"/>
        <w:rPr>
          <w:rFonts w:ascii="Times New Roman" w:hAnsi="Times New Roman" w:cs="Times New Roman"/>
          <w:sz w:val="28"/>
          <w:szCs w:val="28"/>
        </w:rPr>
      </w:pPr>
      <w:r w:rsidRPr="000C6521">
        <w:rPr>
          <w:rFonts w:ascii="Times New Roman" w:hAnsi="Times New Roman" w:cs="Times New Roman"/>
          <w:sz w:val="28"/>
          <w:szCs w:val="28"/>
        </w:rPr>
        <w:t>Рассчитаем сумму страховых взносов по итогам апреля с заработной платы, составляющей 25 000 руб.</w:t>
      </w:r>
    </w:p>
    <w:p w:rsidR="00395347" w:rsidRPr="000C6521" w:rsidRDefault="00395347" w:rsidP="000C6521">
      <w:pPr>
        <w:spacing w:after="0" w:line="240" w:lineRule="auto"/>
        <w:ind w:firstLine="851"/>
        <w:jc w:val="both"/>
        <w:rPr>
          <w:rFonts w:ascii="Times New Roman" w:hAnsi="Times New Roman" w:cs="Times New Roman"/>
          <w:sz w:val="28"/>
          <w:szCs w:val="28"/>
        </w:rPr>
      </w:pPr>
      <w:r w:rsidRPr="000C6521">
        <w:rPr>
          <w:rFonts w:ascii="Times New Roman" w:hAnsi="Times New Roman" w:cs="Times New Roman"/>
          <w:sz w:val="28"/>
          <w:szCs w:val="28"/>
        </w:rPr>
        <w:t>1) к части выплат, равной МРОТ (12 130 рублей), применяется общий тариф 30% (в совокупности на ОПС, ОМС и ОСС). Страховые взносы с этой величины равны 3639 руб.;</w:t>
      </w:r>
    </w:p>
    <w:p w:rsidR="00395347" w:rsidRPr="000C6521" w:rsidRDefault="00395347" w:rsidP="000C6521">
      <w:pPr>
        <w:spacing w:after="0" w:line="240" w:lineRule="auto"/>
        <w:ind w:firstLine="851"/>
        <w:jc w:val="both"/>
        <w:rPr>
          <w:rFonts w:ascii="Times New Roman" w:hAnsi="Times New Roman" w:cs="Times New Roman"/>
          <w:sz w:val="28"/>
          <w:szCs w:val="28"/>
        </w:rPr>
      </w:pPr>
      <w:r w:rsidRPr="000C6521">
        <w:rPr>
          <w:rFonts w:ascii="Times New Roman" w:hAnsi="Times New Roman" w:cs="Times New Roman"/>
          <w:sz w:val="28"/>
          <w:szCs w:val="28"/>
        </w:rPr>
        <w:t xml:space="preserve">2) к превышению применяется уже пониженный тариф 15%. Тогда в отношении превышения </w:t>
      </w:r>
      <w:proofErr w:type="gramStart"/>
      <w:r w:rsidRPr="000C6521">
        <w:rPr>
          <w:rFonts w:ascii="Times New Roman" w:hAnsi="Times New Roman" w:cs="Times New Roman"/>
          <w:sz w:val="28"/>
          <w:szCs w:val="28"/>
        </w:rPr>
        <w:t>над</w:t>
      </w:r>
      <w:proofErr w:type="gramEnd"/>
      <w:r w:rsidRPr="000C6521">
        <w:rPr>
          <w:rFonts w:ascii="Times New Roman" w:hAnsi="Times New Roman" w:cs="Times New Roman"/>
          <w:sz w:val="28"/>
          <w:szCs w:val="28"/>
        </w:rPr>
        <w:t xml:space="preserve"> </w:t>
      </w:r>
      <w:proofErr w:type="gramStart"/>
      <w:r w:rsidRPr="000C6521">
        <w:rPr>
          <w:rFonts w:ascii="Times New Roman" w:hAnsi="Times New Roman" w:cs="Times New Roman"/>
          <w:sz w:val="28"/>
          <w:szCs w:val="28"/>
        </w:rPr>
        <w:t>МРОТ</w:t>
      </w:r>
      <w:proofErr w:type="gramEnd"/>
      <w:r w:rsidRPr="000C6521">
        <w:rPr>
          <w:rFonts w:ascii="Times New Roman" w:hAnsi="Times New Roman" w:cs="Times New Roman"/>
          <w:sz w:val="28"/>
          <w:szCs w:val="28"/>
        </w:rPr>
        <w:t xml:space="preserve"> страховые взносы равны 1930,5 рублей ((25 000 руб. - 12 130 руб.) х 15%);</w:t>
      </w:r>
    </w:p>
    <w:p w:rsidR="00395347" w:rsidRPr="000C6521" w:rsidRDefault="00395347" w:rsidP="000C6521">
      <w:pPr>
        <w:spacing w:after="0" w:line="240" w:lineRule="auto"/>
        <w:ind w:firstLine="851"/>
        <w:jc w:val="both"/>
        <w:rPr>
          <w:rFonts w:ascii="Times New Roman" w:hAnsi="Times New Roman" w:cs="Times New Roman"/>
          <w:sz w:val="28"/>
          <w:szCs w:val="28"/>
        </w:rPr>
      </w:pPr>
      <w:r w:rsidRPr="000C6521">
        <w:rPr>
          <w:rFonts w:ascii="Times New Roman" w:hAnsi="Times New Roman" w:cs="Times New Roman"/>
          <w:sz w:val="28"/>
          <w:szCs w:val="28"/>
        </w:rPr>
        <w:t>3) всего с начисленной оплаты в 25 000 руб. причитается страховых взносов «по-новому» 5569,5 рублей (3639 руб. + 1930,5 руб.).</w:t>
      </w:r>
    </w:p>
    <w:p w:rsidR="00395347" w:rsidRPr="000C6521" w:rsidRDefault="00395347" w:rsidP="000C6521">
      <w:pPr>
        <w:spacing w:after="0" w:line="240" w:lineRule="auto"/>
        <w:ind w:firstLine="851"/>
        <w:jc w:val="both"/>
        <w:rPr>
          <w:rFonts w:ascii="Times New Roman" w:hAnsi="Times New Roman" w:cs="Times New Roman"/>
          <w:sz w:val="28"/>
          <w:szCs w:val="28"/>
        </w:rPr>
      </w:pPr>
      <w:r w:rsidRPr="000C6521">
        <w:rPr>
          <w:rFonts w:ascii="Times New Roman" w:hAnsi="Times New Roman" w:cs="Times New Roman"/>
          <w:sz w:val="28"/>
          <w:szCs w:val="28"/>
        </w:rPr>
        <w:t>Ранее с этой же суммы следовало бы начислить взносов 7 500 рублей (25 000 руб. х 30%).</w:t>
      </w:r>
    </w:p>
    <w:p w:rsidR="00395347" w:rsidRPr="000C6521" w:rsidRDefault="00395347" w:rsidP="000C6521">
      <w:pPr>
        <w:spacing w:after="0" w:line="240" w:lineRule="auto"/>
        <w:ind w:firstLine="851"/>
        <w:jc w:val="both"/>
        <w:rPr>
          <w:rFonts w:ascii="Times New Roman" w:hAnsi="Times New Roman" w:cs="Times New Roman"/>
          <w:b/>
          <w:sz w:val="28"/>
          <w:szCs w:val="28"/>
        </w:rPr>
      </w:pPr>
      <w:r w:rsidRPr="000C6521">
        <w:rPr>
          <w:rFonts w:ascii="Times New Roman" w:hAnsi="Times New Roman" w:cs="Times New Roman"/>
          <w:b/>
          <w:sz w:val="28"/>
          <w:szCs w:val="28"/>
        </w:rPr>
        <w:t>Новые тарифы действуют с 1 апреля 2020 года и продолжат действовать в 2021 году на постоянной основе.</w:t>
      </w:r>
    </w:p>
    <w:p w:rsidR="00DB49D3" w:rsidRPr="000C6521" w:rsidRDefault="00DB49D3" w:rsidP="000C6521">
      <w:pPr>
        <w:spacing w:after="0" w:line="240" w:lineRule="auto"/>
        <w:ind w:firstLine="851"/>
        <w:jc w:val="both"/>
        <w:rPr>
          <w:rFonts w:ascii="Times New Roman" w:hAnsi="Times New Roman" w:cs="Times New Roman"/>
          <w:sz w:val="28"/>
          <w:szCs w:val="28"/>
        </w:rPr>
      </w:pPr>
    </w:p>
    <w:p w:rsidR="00536FC7" w:rsidRPr="000C6521" w:rsidRDefault="00737342" w:rsidP="000C6521">
      <w:pPr>
        <w:spacing w:after="0" w:line="240" w:lineRule="auto"/>
        <w:ind w:firstLine="851"/>
        <w:jc w:val="both"/>
        <w:rPr>
          <w:rFonts w:ascii="Times New Roman" w:hAnsi="Times New Roman" w:cs="Times New Roman"/>
          <w:b/>
          <w:i/>
          <w:sz w:val="28"/>
          <w:szCs w:val="28"/>
        </w:rPr>
      </w:pPr>
      <w:r w:rsidRPr="000C6521">
        <w:rPr>
          <w:rFonts w:ascii="Times New Roman" w:hAnsi="Times New Roman" w:cs="Times New Roman"/>
          <w:b/>
          <w:i/>
          <w:sz w:val="28"/>
          <w:szCs w:val="28"/>
        </w:rPr>
        <w:t>4</w:t>
      </w:r>
      <w:r w:rsidR="00536FC7" w:rsidRPr="000C6521">
        <w:rPr>
          <w:rFonts w:ascii="Times New Roman" w:hAnsi="Times New Roman" w:cs="Times New Roman"/>
          <w:b/>
          <w:i/>
          <w:sz w:val="28"/>
          <w:szCs w:val="28"/>
        </w:rPr>
        <w:t>) Предоставлен</w:t>
      </w:r>
      <w:r w:rsidR="002D3C3F" w:rsidRPr="000C6521">
        <w:rPr>
          <w:rFonts w:ascii="Times New Roman" w:hAnsi="Times New Roman" w:cs="Times New Roman"/>
          <w:b/>
          <w:i/>
          <w:sz w:val="28"/>
          <w:szCs w:val="28"/>
        </w:rPr>
        <w:t>ы</w:t>
      </w:r>
      <w:r w:rsidR="00536FC7" w:rsidRPr="000C6521">
        <w:rPr>
          <w:rFonts w:ascii="Times New Roman" w:hAnsi="Times New Roman" w:cs="Times New Roman"/>
          <w:b/>
          <w:i/>
          <w:sz w:val="28"/>
          <w:szCs w:val="28"/>
        </w:rPr>
        <w:t xml:space="preserve"> отсрочки по платежам аренды за государственное и муниципальное имущество</w:t>
      </w:r>
      <w:r w:rsidR="008A6F5C" w:rsidRPr="000C6521">
        <w:rPr>
          <w:rFonts w:ascii="Times New Roman" w:hAnsi="Times New Roman" w:cs="Times New Roman"/>
          <w:b/>
          <w:i/>
          <w:sz w:val="28"/>
          <w:szCs w:val="28"/>
        </w:rPr>
        <w:t>.</w:t>
      </w:r>
    </w:p>
    <w:p w:rsidR="00DA3E41" w:rsidRPr="000C6521" w:rsidRDefault="00DA3E41" w:rsidP="000C6521">
      <w:pPr>
        <w:spacing w:after="0" w:line="240" w:lineRule="auto"/>
        <w:ind w:firstLine="851"/>
        <w:jc w:val="both"/>
        <w:rPr>
          <w:rFonts w:ascii="Times New Roman" w:hAnsi="Times New Roman" w:cs="Times New Roman"/>
          <w:sz w:val="28"/>
          <w:szCs w:val="28"/>
        </w:rPr>
      </w:pPr>
      <w:r w:rsidRPr="000C6521">
        <w:rPr>
          <w:rFonts w:ascii="Times New Roman" w:hAnsi="Times New Roman" w:cs="Times New Roman"/>
          <w:sz w:val="28"/>
          <w:szCs w:val="28"/>
        </w:rPr>
        <w:t xml:space="preserve">Распоряжением Правительства РФ от 19.03.2020 № 670-р (с изменениями согласно распоряжению Правительства РФ от 10.04.2020 №968-р) предоставляется право на получение отсрочки по арендным платежам на все виды федерального имущества. </w:t>
      </w:r>
    </w:p>
    <w:p w:rsidR="00DA3E41" w:rsidRPr="000C6521" w:rsidRDefault="00DA3E41" w:rsidP="000C6521">
      <w:pPr>
        <w:spacing w:after="0" w:line="240" w:lineRule="auto"/>
        <w:ind w:firstLine="851"/>
        <w:jc w:val="both"/>
        <w:rPr>
          <w:rFonts w:ascii="Times New Roman" w:hAnsi="Times New Roman" w:cs="Times New Roman"/>
          <w:sz w:val="28"/>
          <w:szCs w:val="28"/>
        </w:rPr>
      </w:pPr>
      <w:r w:rsidRPr="000C6521">
        <w:rPr>
          <w:rFonts w:ascii="Times New Roman" w:hAnsi="Times New Roman" w:cs="Times New Roman"/>
          <w:sz w:val="28"/>
          <w:szCs w:val="28"/>
        </w:rPr>
        <w:lastRenderedPageBreak/>
        <w:t>В течение семи рабочих дней со дня обращения субъекта МСП должно быть заключено дополнительное соглашение, предусматривающее  отсрочку арендной платы по договорам аренды федерального имущества, составляющего государственную казну РФ (в том числе земельных участков), за апрель-июнь 2020 года на срок, предложенный арендаторами, но не позднее 31.12.2021.</w:t>
      </w:r>
    </w:p>
    <w:p w:rsidR="00DA3E41" w:rsidRPr="000C6521" w:rsidRDefault="00DA3E41" w:rsidP="000C6521">
      <w:pPr>
        <w:spacing w:after="0" w:line="240" w:lineRule="auto"/>
        <w:ind w:firstLine="851"/>
        <w:jc w:val="both"/>
        <w:rPr>
          <w:rFonts w:ascii="Times New Roman" w:hAnsi="Times New Roman" w:cs="Times New Roman"/>
          <w:sz w:val="28"/>
          <w:szCs w:val="28"/>
        </w:rPr>
      </w:pPr>
      <w:r w:rsidRPr="000C6521">
        <w:rPr>
          <w:rFonts w:ascii="Times New Roman" w:hAnsi="Times New Roman" w:cs="Times New Roman"/>
          <w:sz w:val="28"/>
          <w:szCs w:val="28"/>
        </w:rPr>
        <w:t>Этим же распоряжением органам государственной власти субъектов РФ и органам местного самоуправления рекомендовано действовать аналогичным образом.</w:t>
      </w:r>
    </w:p>
    <w:p w:rsidR="00536FC7" w:rsidRPr="000C6521" w:rsidRDefault="00536FC7" w:rsidP="000C6521">
      <w:pPr>
        <w:spacing w:after="0" w:line="240" w:lineRule="auto"/>
        <w:ind w:firstLine="851"/>
        <w:jc w:val="both"/>
        <w:rPr>
          <w:rFonts w:ascii="Times New Roman" w:hAnsi="Times New Roman" w:cs="Times New Roman"/>
          <w:sz w:val="28"/>
          <w:szCs w:val="28"/>
        </w:rPr>
      </w:pPr>
    </w:p>
    <w:p w:rsidR="00DB49D3" w:rsidRPr="000C6521" w:rsidRDefault="00DB49D3" w:rsidP="000C6521">
      <w:pPr>
        <w:spacing w:after="0" w:line="240" w:lineRule="auto"/>
        <w:ind w:firstLine="851"/>
        <w:jc w:val="both"/>
        <w:rPr>
          <w:rFonts w:ascii="Times New Roman" w:hAnsi="Times New Roman" w:cs="Times New Roman"/>
          <w:b/>
          <w:i/>
          <w:sz w:val="28"/>
          <w:szCs w:val="28"/>
        </w:rPr>
      </w:pPr>
      <w:r w:rsidRPr="000C6521">
        <w:rPr>
          <w:rFonts w:ascii="Times New Roman" w:hAnsi="Times New Roman" w:cs="Times New Roman"/>
          <w:b/>
          <w:i/>
          <w:sz w:val="28"/>
          <w:szCs w:val="28"/>
        </w:rPr>
        <w:t xml:space="preserve">5) </w:t>
      </w:r>
      <w:proofErr w:type="spellStart"/>
      <w:r w:rsidRPr="000C6521">
        <w:rPr>
          <w:rFonts w:ascii="Times New Roman" w:hAnsi="Times New Roman" w:cs="Times New Roman"/>
          <w:b/>
          <w:i/>
          <w:sz w:val="28"/>
          <w:szCs w:val="28"/>
        </w:rPr>
        <w:t>Микрокредитная</w:t>
      </w:r>
      <w:proofErr w:type="spellEnd"/>
      <w:r w:rsidRPr="000C6521">
        <w:rPr>
          <w:rFonts w:ascii="Times New Roman" w:hAnsi="Times New Roman" w:cs="Times New Roman"/>
          <w:b/>
          <w:i/>
          <w:sz w:val="28"/>
          <w:szCs w:val="28"/>
        </w:rPr>
        <w:t xml:space="preserve"> поддержка</w:t>
      </w:r>
      <w:r w:rsidRPr="000C6521">
        <w:rPr>
          <w:rFonts w:ascii="Times New Roman" w:hAnsi="Times New Roman" w:cs="Times New Roman"/>
          <w:b/>
          <w:sz w:val="28"/>
          <w:szCs w:val="28"/>
        </w:rPr>
        <w:t>.</w:t>
      </w:r>
    </w:p>
    <w:p w:rsidR="00DB49D3" w:rsidRPr="000C6521" w:rsidRDefault="00DB49D3" w:rsidP="000C6521">
      <w:pPr>
        <w:pStyle w:val="a3"/>
        <w:spacing w:line="240" w:lineRule="auto"/>
        <w:ind w:left="0" w:firstLine="851"/>
        <w:jc w:val="both"/>
        <w:rPr>
          <w:rFonts w:ascii="Times New Roman" w:hAnsi="Times New Roman" w:cs="Times New Roman"/>
          <w:sz w:val="28"/>
          <w:szCs w:val="28"/>
        </w:rPr>
      </w:pPr>
      <w:r w:rsidRPr="000C6521">
        <w:rPr>
          <w:rFonts w:ascii="Times New Roman" w:hAnsi="Times New Roman" w:cs="Times New Roman"/>
          <w:sz w:val="28"/>
          <w:szCs w:val="28"/>
        </w:rPr>
        <w:t xml:space="preserve">В соответствии с Постановлением Правительства РФ от 31.03.2020 №378 государственная программа «Экономическое развитие и инновационная экономика» дополнена Правилами </w:t>
      </w:r>
      <w:proofErr w:type="gramStart"/>
      <w:r w:rsidRPr="000C6521">
        <w:rPr>
          <w:rFonts w:ascii="Times New Roman" w:hAnsi="Times New Roman" w:cs="Times New Roman"/>
          <w:sz w:val="28"/>
          <w:szCs w:val="28"/>
        </w:rPr>
        <w:t>предоставления</w:t>
      </w:r>
      <w:proofErr w:type="gramEnd"/>
      <w:r w:rsidRPr="000C6521">
        <w:rPr>
          <w:rFonts w:ascii="Times New Roman" w:hAnsi="Times New Roman" w:cs="Times New Roman"/>
          <w:sz w:val="28"/>
          <w:szCs w:val="28"/>
        </w:rPr>
        <w:t xml:space="preserve"> и распределения в 2020 году субсидий из федерального бюджета бюджетам субъектов Российской Федерации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w:t>
      </w:r>
    </w:p>
    <w:p w:rsidR="00DB49D3" w:rsidRPr="000C6521" w:rsidRDefault="00DB49D3" w:rsidP="000C6521">
      <w:pPr>
        <w:pStyle w:val="a3"/>
        <w:spacing w:line="240" w:lineRule="auto"/>
        <w:ind w:left="0" w:firstLine="851"/>
        <w:jc w:val="both"/>
        <w:rPr>
          <w:rFonts w:ascii="Times New Roman" w:hAnsi="Times New Roman" w:cs="Times New Roman"/>
          <w:sz w:val="28"/>
          <w:szCs w:val="28"/>
        </w:rPr>
      </w:pPr>
      <w:r w:rsidRPr="000C6521">
        <w:rPr>
          <w:rFonts w:ascii="Times New Roman" w:hAnsi="Times New Roman" w:cs="Times New Roman"/>
          <w:sz w:val="28"/>
          <w:szCs w:val="28"/>
        </w:rPr>
        <w:t xml:space="preserve">Поддержка оказывается субъектам МСП, осуществляющим деятельность в следующих отраслях: </w:t>
      </w:r>
    </w:p>
    <w:p w:rsidR="00DB49D3" w:rsidRPr="000C6521" w:rsidRDefault="00DB49D3" w:rsidP="000C6521">
      <w:pPr>
        <w:pStyle w:val="a3"/>
        <w:spacing w:line="240" w:lineRule="auto"/>
        <w:ind w:left="0" w:firstLine="851"/>
        <w:jc w:val="both"/>
        <w:rPr>
          <w:rFonts w:ascii="Times New Roman" w:hAnsi="Times New Roman" w:cs="Times New Roman"/>
          <w:sz w:val="28"/>
          <w:szCs w:val="28"/>
        </w:rPr>
      </w:pPr>
      <w:r w:rsidRPr="000C6521">
        <w:rPr>
          <w:rFonts w:ascii="Times New Roman" w:hAnsi="Times New Roman" w:cs="Times New Roman"/>
          <w:sz w:val="28"/>
          <w:szCs w:val="28"/>
        </w:rPr>
        <w:t xml:space="preserve">- сельское хозяйство (включая производство сельхоз продукции, а также предоставление услуг в сельском хозяйстве); </w:t>
      </w:r>
    </w:p>
    <w:p w:rsidR="00DB49D3" w:rsidRPr="000C6521" w:rsidRDefault="00DB49D3" w:rsidP="000C6521">
      <w:pPr>
        <w:pStyle w:val="a3"/>
        <w:spacing w:line="240" w:lineRule="auto"/>
        <w:ind w:left="0" w:firstLine="851"/>
        <w:jc w:val="both"/>
        <w:rPr>
          <w:rFonts w:ascii="Times New Roman" w:hAnsi="Times New Roman" w:cs="Times New Roman"/>
          <w:sz w:val="28"/>
          <w:szCs w:val="28"/>
        </w:rPr>
      </w:pPr>
      <w:r w:rsidRPr="000C6521">
        <w:rPr>
          <w:rFonts w:ascii="Times New Roman" w:hAnsi="Times New Roman" w:cs="Times New Roman"/>
          <w:sz w:val="28"/>
          <w:szCs w:val="28"/>
        </w:rPr>
        <w:t xml:space="preserve">- обрабатывающее производство (включая производство пищевых продуктов, лекарственных средств, средств защиты и дезинфекции); </w:t>
      </w:r>
    </w:p>
    <w:p w:rsidR="00DB49D3" w:rsidRPr="000C6521" w:rsidRDefault="00DB49D3" w:rsidP="000C6521">
      <w:pPr>
        <w:pStyle w:val="a3"/>
        <w:spacing w:line="240" w:lineRule="auto"/>
        <w:ind w:left="0" w:firstLine="851"/>
        <w:jc w:val="both"/>
        <w:rPr>
          <w:rFonts w:ascii="Times New Roman" w:hAnsi="Times New Roman" w:cs="Times New Roman"/>
          <w:sz w:val="28"/>
          <w:szCs w:val="28"/>
        </w:rPr>
      </w:pPr>
      <w:r w:rsidRPr="000C6521">
        <w:rPr>
          <w:rFonts w:ascii="Times New Roman" w:hAnsi="Times New Roman" w:cs="Times New Roman"/>
          <w:sz w:val="28"/>
          <w:szCs w:val="28"/>
        </w:rPr>
        <w:t xml:space="preserve">- туристская деятельность и деятельность в области туристской индустрии в целях развития внутреннего и въездного туризма; </w:t>
      </w:r>
    </w:p>
    <w:p w:rsidR="00DB49D3" w:rsidRPr="000C6521" w:rsidRDefault="00DB49D3" w:rsidP="000C6521">
      <w:pPr>
        <w:pStyle w:val="a3"/>
        <w:spacing w:line="240" w:lineRule="auto"/>
        <w:ind w:left="0" w:firstLine="851"/>
        <w:jc w:val="both"/>
        <w:rPr>
          <w:rFonts w:ascii="Times New Roman" w:hAnsi="Times New Roman" w:cs="Times New Roman"/>
          <w:sz w:val="28"/>
          <w:szCs w:val="28"/>
        </w:rPr>
      </w:pPr>
      <w:r w:rsidRPr="000C6521">
        <w:rPr>
          <w:rFonts w:ascii="Times New Roman" w:hAnsi="Times New Roman" w:cs="Times New Roman"/>
          <w:sz w:val="28"/>
          <w:szCs w:val="28"/>
        </w:rPr>
        <w:t xml:space="preserve">- транспортировка и хранение; </w:t>
      </w:r>
    </w:p>
    <w:p w:rsidR="00DB49D3" w:rsidRPr="000C6521" w:rsidRDefault="00DB49D3" w:rsidP="000C6521">
      <w:pPr>
        <w:pStyle w:val="a3"/>
        <w:spacing w:line="240" w:lineRule="auto"/>
        <w:ind w:left="0" w:firstLine="851"/>
        <w:jc w:val="both"/>
        <w:rPr>
          <w:rFonts w:ascii="Times New Roman" w:hAnsi="Times New Roman" w:cs="Times New Roman"/>
          <w:sz w:val="28"/>
          <w:szCs w:val="28"/>
        </w:rPr>
      </w:pPr>
      <w:r w:rsidRPr="000C6521">
        <w:rPr>
          <w:rFonts w:ascii="Times New Roman" w:hAnsi="Times New Roman" w:cs="Times New Roman"/>
          <w:sz w:val="28"/>
          <w:szCs w:val="28"/>
        </w:rPr>
        <w:t xml:space="preserve">- деятельность в области здравоохранения; </w:t>
      </w:r>
    </w:p>
    <w:p w:rsidR="00DB49D3" w:rsidRPr="000C6521" w:rsidRDefault="00DB49D3" w:rsidP="000C6521">
      <w:pPr>
        <w:pStyle w:val="a3"/>
        <w:spacing w:line="240" w:lineRule="auto"/>
        <w:ind w:left="0" w:firstLine="851"/>
        <w:jc w:val="both"/>
        <w:rPr>
          <w:rFonts w:ascii="Times New Roman" w:hAnsi="Times New Roman" w:cs="Times New Roman"/>
          <w:sz w:val="28"/>
          <w:szCs w:val="28"/>
        </w:rPr>
      </w:pPr>
      <w:r w:rsidRPr="000C6521">
        <w:rPr>
          <w:rFonts w:ascii="Times New Roman" w:hAnsi="Times New Roman" w:cs="Times New Roman"/>
          <w:sz w:val="28"/>
          <w:szCs w:val="28"/>
        </w:rPr>
        <w:t xml:space="preserve">- деятельность гостиниц и предприятий общественного питания; </w:t>
      </w:r>
    </w:p>
    <w:p w:rsidR="00DB49D3" w:rsidRPr="000C6521" w:rsidRDefault="00DB49D3" w:rsidP="000C6521">
      <w:pPr>
        <w:pStyle w:val="a3"/>
        <w:spacing w:line="240" w:lineRule="auto"/>
        <w:ind w:left="0" w:firstLine="851"/>
        <w:jc w:val="both"/>
        <w:rPr>
          <w:rFonts w:ascii="Times New Roman" w:hAnsi="Times New Roman" w:cs="Times New Roman"/>
          <w:sz w:val="28"/>
          <w:szCs w:val="28"/>
        </w:rPr>
      </w:pPr>
      <w:r w:rsidRPr="000C6521">
        <w:rPr>
          <w:rFonts w:ascii="Times New Roman" w:hAnsi="Times New Roman" w:cs="Times New Roman"/>
          <w:sz w:val="28"/>
          <w:szCs w:val="28"/>
        </w:rPr>
        <w:t xml:space="preserve">- деятельность профессиональная, научная и техническая; </w:t>
      </w:r>
    </w:p>
    <w:p w:rsidR="00DB49D3" w:rsidRPr="000C6521" w:rsidRDefault="00DB49D3" w:rsidP="000C6521">
      <w:pPr>
        <w:pStyle w:val="a3"/>
        <w:spacing w:line="240" w:lineRule="auto"/>
        <w:ind w:left="0" w:firstLine="851"/>
        <w:jc w:val="both"/>
        <w:rPr>
          <w:rFonts w:ascii="Times New Roman" w:hAnsi="Times New Roman" w:cs="Times New Roman"/>
          <w:sz w:val="28"/>
          <w:szCs w:val="28"/>
        </w:rPr>
      </w:pPr>
      <w:r w:rsidRPr="000C6521">
        <w:rPr>
          <w:rFonts w:ascii="Times New Roman" w:hAnsi="Times New Roman" w:cs="Times New Roman"/>
          <w:sz w:val="28"/>
          <w:szCs w:val="28"/>
        </w:rPr>
        <w:t>- деятельность в сфере розничной и (или) оптовой торговли.</w:t>
      </w:r>
    </w:p>
    <w:p w:rsidR="00DB49D3" w:rsidRPr="000C6521" w:rsidRDefault="00DB49D3" w:rsidP="000C6521">
      <w:pPr>
        <w:pStyle w:val="a3"/>
        <w:spacing w:line="240" w:lineRule="auto"/>
        <w:ind w:left="0" w:firstLine="851"/>
        <w:jc w:val="both"/>
        <w:rPr>
          <w:rFonts w:ascii="Times New Roman" w:hAnsi="Times New Roman" w:cs="Times New Roman"/>
          <w:sz w:val="28"/>
          <w:szCs w:val="28"/>
        </w:rPr>
      </w:pPr>
      <w:r w:rsidRPr="000C6521">
        <w:rPr>
          <w:rFonts w:ascii="Times New Roman" w:hAnsi="Times New Roman" w:cs="Times New Roman"/>
          <w:sz w:val="28"/>
          <w:szCs w:val="28"/>
        </w:rPr>
        <w:t xml:space="preserve">Снижен размер процентной ставки за пользование </w:t>
      </w:r>
      <w:proofErr w:type="spellStart"/>
      <w:r w:rsidRPr="000C6521">
        <w:rPr>
          <w:rFonts w:ascii="Times New Roman" w:hAnsi="Times New Roman" w:cs="Times New Roman"/>
          <w:sz w:val="28"/>
          <w:szCs w:val="28"/>
        </w:rPr>
        <w:t>микрозаймом</w:t>
      </w:r>
      <w:proofErr w:type="spellEnd"/>
      <w:r w:rsidRPr="000C6521">
        <w:rPr>
          <w:rFonts w:ascii="Times New Roman" w:hAnsi="Times New Roman" w:cs="Times New Roman"/>
          <w:sz w:val="28"/>
          <w:szCs w:val="28"/>
        </w:rPr>
        <w:t xml:space="preserve"> для таких категорий до размера ключевой ставки Банка России; по гарантии ставки снижены до 0,5%.</w:t>
      </w:r>
    </w:p>
    <w:p w:rsidR="00DB49D3" w:rsidRPr="000C6521" w:rsidRDefault="00DB49D3" w:rsidP="000C6521">
      <w:pPr>
        <w:pStyle w:val="a3"/>
        <w:spacing w:line="240" w:lineRule="auto"/>
        <w:ind w:left="0" w:firstLine="851"/>
        <w:jc w:val="both"/>
        <w:rPr>
          <w:rFonts w:ascii="Times New Roman" w:hAnsi="Times New Roman" w:cs="Times New Roman"/>
          <w:sz w:val="28"/>
          <w:szCs w:val="28"/>
        </w:rPr>
      </w:pPr>
      <w:r w:rsidRPr="000C6521">
        <w:rPr>
          <w:rFonts w:ascii="Times New Roman" w:hAnsi="Times New Roman" w:cs="Times New Roman"/>
          <w:sz w:val="28"/>
          <w:szCs w:val="28"/>
        </w:rPr>
        <w:t xml:space="preserve">Максимальный срок предоставления </w:t>
      </w:r>
      <w:proofErr w:type="spellStart"/>
      <w:r w:rsidRPr="000C6521">
        <w:rPr>
          <w:rFonts w:ascii="Times New Roman" w:hAnsi="Times New Roman" w:cs="Times New Roman"/>
          <w:sz w:val="28"/>
          <w:szCs w:val="28"/>
        </w:rPr>
        <w:t>микрозаймов</w:t>
      </w:r>
      <w:proofErr w:type="spellEnd"/>
      <w:r w:rsidRPr="000C6521">
        <w:rPr>
          <w:rFonts w:ascii="Times New Roman" w:hAnsi="Times New Roman" w:cs="Times New Roman"/>
          <w:sz w:val="28"/>
          <w:szCs w:val="28"/>
        </w:rPr>
        <w:t xml:space="preserve"> составляет 2 года, гарантии (поручительства) – не превышает 3 лет.</w:t>
      </w:r>
    </w:p>
    <w:p w:rsidR="00DB49D3" w:rsidRPr="000C6521" w:rsidRDefault="00DB49D3" w:rsidP="000C6521">
      <w:pPr>
        <w:pStyle w:val="a3"/>
        <w:spacing w:line="240" w:lineRule="auto"/>
        <w:ind w:left="0" w:firstLine="851"/>
        <w:jc w:val="both"/>
        <w:rPr>
          <w:rFonts w:ascii="Times New Roman" w:hAnsi="Times New Roman" w:cs="Times New Roman"/>
          <w:sz w:val="28"/>
          <w:szCs w:val="28"/>
        </w:rPr>
      </w:pPr>
      <w:r w:rsidRPr="000C6521">
        <w:rPr>
          <w:rFonts w:ascii="Times New Roman" w:hAnsi="Times New Roman" w:cs="Times New Roman"/>
          <w:sz w:val="28"/>
          <w:szCs w:val="28"/>
        </w:rPr>
        <w:t>Упрощены требования к заемщику: не проверяется отсутствие просроченной задолженности по возврату в бюджет бюджетной системы РФ субсидий, бюджетных инвестиций и иной просроченной задолженности перед бюджетами бюджетной системы РФ.</w:t>
      </w:r>
    </w:p>
    <w:p w:rsidR="00DB49D3" w:rsidRPr="000C6521" w:rsidRDefault="00DB49D3" w:rsidP="000C6521">
      <w:pPr>
        <w:pStyle w:val="a3"/>
        <w:spacing w:line="240" w:lineRule="auto"/>
        <w:ind w:left="0" w:firstLine="851"/>
        <w:jc w:val="both"/>
        <w:rPr>
          <w:rFonts w:ascii="Times New Roman" w:hAnsi="Times New Roman" w:cs="Times New Roman"/>
          <w:sz w:val="28"/>
          <w:szCs w:val="28"/>
        </w:rPr>
      </w:pPr>
      <w:r w:rsidRPr="000C6521">
        <w:rPr>
          <w:rFonts w:ascii="Times New Roman" w:hAnsi="Times New Roman" w:cs="Times New Roman"/>
          <w:sz w:val="28"/>
          <w:szCs w:val="28"/>
        </w:rPr>
        <w:t>Срок рассмотрения поступивших заявок по обоим механизмам составит не более 1 рабочего дня.</w:t>
      </w:r>
    </w:p>
    <w:p w:rsidR="00FB3310" w:rsidRPr="000C6521" w:rsidRDefault="00FB3310" w:rsidP="000C6521">
      <w:pPr>
        <w:pStyle w:val="a3"/>
        <w:spacing w:line="240" w:lineRule="auto"/>
        <w:ind w:left="0" w:firstLine="851"/>
        <w:jc w:val="both"/>
        <w:rPr>
          <w:rFonts w:ascii="Times New Roman" w:hAnsi="Times New Roman" w:cs="Times New Roman"/>
          <w:sz w:val="28"/>
          <w:szCs w:val="28"/>
        </w:rPr>
      </w:pPr>
      <w:r w:rsidRPr="000C6521">
        <w:rPr>
          <w:rFonts w:ascii="Times New Roman" w:hAnsi="Times New Roman" w:cs="Times New Roman"/>
          <w:sz w:val="28"/>
          <w:szCs w:val="28"/>
        </w:rPr>
        <w:t>Указанное постановление вступает в силу с 10.04.2020</w:t>
      </w:r>
      <w:r w:rsidR="007230A0" w:rsidRPr="000C6521">
        <w:rPr>
          <w:rFonts w:ascii="Times New Roman" w:hAnsi="Times New Roman" w:cs="Times New Roman"/>
          <w:sz w:val="28"/>
          <w:szCs w:val="28"/>
        </w:rPr>
        <w:t xml:space="preserve">. </w:t>
      </w:r>
    </w:p>
    <w:p w:rsidR="007230A0" w:rsidRPr="000C6521" w:rsidRDefault="007230A0" w:rsidP="000C6521">
      <w:pPr>
        <w:pStyle w:val="a3"/>
        <w:spacing w:line="240" w:lineRule="auto"/>
        <w:ind w:left="0" w:firstLine="851"/>
        <w:jc w:val="both"/>
        <w:rPr>
          <w:rFonts w:ascii="Times New Roman" w:hAnsi="Times New Roman" w:cs="Times New Roman"/>
          <w:sz w:val="28"/>
          <w:szCs w:val="28"/>
        </w:rPr>
      </w:pPr>
      <w:r w:rsidRPr="000C6521">
        <w:rPr>
          <w:rFonts w:ascii="Times New Roman" w:hAnsi="Times New Roman" w:cs="Times New Roman"/>
          <w:sz w:val="28"/>
          <w:szCs w:val="28"/>
        </w:rPr>
        <w:t xml:space="preserve">Для получения субсидии субъект Российской Федерации представляет в Министерство экономического развития Российской Федерации заявку </w:t>
      </w:r>
      <w:r w:rsidRPr="000C6521">
        <w:rPr>
          <w:rFonts w:ascii="Times New Roman" w:hAnsi="Times New Roman" w:cs="Times New Roman"/>
          <w:sz w:val="28"/>
          <w:szCs w:val="28"/>
        </w:rPr>
        <w:lastRenderedPageBreak/>
        <w:t>субъекта Российской Федерации на получение субсидии по форме, предусмотренной приложением к Правилам.</w:t>
      </w:r>
    </w:p>
    <w:p w:rsidR="007230A0" w:rsidRPr="000C6521" w:rsidRDefault="007230A0" w:rsidP="000C6521">
      <w:pPr>
        <w:pStyle w:val="a3"/>
        <w:spacing w:line="240" w:lineRule="auto"/>
        <w:ind w:left="0" w:firstLine="851"/>
        <w:jc w:val="both"/>
        <w:rPr>
          <w:rFonts w:ascii="Times New Roman" w:hAnsi="Times New Roman" w:cs="Times New Roman"/>
          <w:sz w:val="28"/>
          <w:szCs w:val="28"/>
        </w:rPr>
      </w:pPr>
      <w:proofErr w:type="gramStart"/>
      <w:r w:rsidRPr="000C6521">
        <w:rPr>
          <w:rFonts w:ascii="Times New Roman" w:hAnsi="Times New Roman" w:cs="Times New Roman"/>
          <w:sz w:val="28"/>
          <w:szCs w:val="28"/>
        </w:rPr>
        <w:t xml:space="preserve">Критериями отбора субъектов Российской Федерации для предоставления субсидии является наличие в субъекте Российской Федерации государственной </w:t>
      </w:r>
      <w:proofErr w:type="spellStart"/>
      <w:r w:rsidRPr="000C6521">
        <w:rPr>
          <w:rFonts w:ascii="Times New Roman" w:hAnsi="Times New Roman" w:cs="Times New Roman"/>
          <w:sz w:val="28"/>
          <w:szCs w:val="28"/>
        </w:rPr>
        <w:t>микрофинансовой</w:t>
      </w:r>
      <w:proofErr w:type="spellEnd"/>
      <w:r w:rsidRPr="000C6521">
        <w:rPr>
          <w:rFonts w:ascii="Times New Roman" w:hAnsi="Times New Roman" w:cs="Times New Roman"/>
          <w:sz w:val="28"/>
          <w:szCs w:val="28"/>
        </w:rPr>
        <w:t xml:space="preserve"> организации и (или) региональной гарантийной организации, созданных в рамках Программы развития малого и среднего предпринимательства, а также соответствие мероприятий, указанных в заявке, мероприятиям, направленным на повышение доступности льготных кредитов и </w:t>
      </w:r>
      <w:proofErr w:type="spellStart"/>
      <w:r w:rsidRPr="000C6521">
        <w:rPr>
          <w:rFonts w:ascii="Times New Roman" w:hAnsi="Times New Roman" w:cs="Times New Roman"/>
          <w:sz w:val="28"/>
          <w:szCs w:val="28"/>
        </w:rPr>
        <w:t>микрозаймов</w:t>
      </w:r>
      <w:proofErr w:type="spellEnd"/>
      <w:r w:rsidRPr="000C6521">
        <w:rPr>
          <w:rFonts w:ascii="Times New Roman" w:hAnsi="Times New Roman" w:cs="Times New Roman"/>
          <w:sz w:val="28"/>
          <w:szCs w:val="28"/>
        </w:rPr>
        <w:t xml:space="preserve"> для субъектов малого и среднего предпринимательства:</w:t>
      </w:r>
      <w:proofErr w:type="gramEnd"/>
    </w:p>
    <w:p w:rsidR="007230A0" w:rsidRPr="000C6521" w:rsidRDefault="007230A0" w:rsidP="000C6521">
      <w:pPr>
        <w:pStyle w:val="a3"/>
        <w:spacing w:line="240" w:lineRule="auto"/>
        <w:ind w:left="0" w:firstLine="851"/>
        <w:jc w:val="both"/>
        <w:rPr>
          <w:rFonts w:ascii="Times New Roman" w:hAnsi="Times New Roman" w:cs="Times New Roman"/>
          <w:sz w:val="28"/>
          <w:szCs w:val="28"/>
        </w:rPr>
      </w:pPr>
      <w:r w:rsidRPr="000C6521">
        <w:rPr>
          <w:rFonts w:ascii="Times New Roman" w:hAnsi="Times New Roman" w:cs="Times New Roman"/>
          <w:sz w:val="28"/>
          <w:szCs w:val="28"/>
        </w:rPr>
        <w:t>- развитие фондов содействия кредитованию (гарантийных фондов, фондов поручительств;</w:t>
      </w:r>
    </w:p>
    <w:p w:rsidR="00DB49D3" w:rsidRPr="000C6521" w:rsidRDefault="007230A0" w:rsidP="000C6521">
      <w:pPr>
        <w:pStyle w:val="a3"/>
        <w:spacing w:line="240" w:lineRule="auto"/>
        <w:ind w:left="0" w:firstLine="851"/>
        <w:jc w:val="both"/>
        <w:rPr>
          <w:rFonts w:ascii="Times New Roman" w:hAnsi="Times New Roman" w:cs="Times New Roman"/>
          <w:sz w:val="28"/>
          <w:szCs w:val="28"/>
        </w:rPr>
      </w:pPr>
      <w:r w:rsidRPr="000C6521">
        <w:rPr>
          <w:rFonts w:ascii="Times New Roman" w:hAnsi="Times New Roman" w:cs="Times New Roman"/>
          <w:sz w:val="28"/>
          <w:szCs w:val="28"/>
        </w:rPr>
        <w:t xml:space="preserve">- развитие государственных </w:t>
      </w:r>
      <w:proofErr w:type="spellStart"/>
      <w:r w:rsidRPr="000C6521">
        <w:rPr>
          <w:rFonts w:ascii="Times New Roman" w:hAnsi="Times New Roman" w:cs="Times New Roman"/>
          <w:sz w:val="28"/>
          <w:szCs w:val="28"/>
        </w:rPr>
        <w:t>микрофинансовых</w:t>
      </w:r>
      <w:proofErr w:type="spellEnd"/>
      <w:r w:rsidRPr="000C6521">
        <w:rPr>
          <w:rFonts w:ascii="Times New Roman" w:hAnsi="Times New Roman" w:cs="Times New Roman"/>
          <w:sz w:val="28"/>
          <w:szCs w:val="28"/>
        </w:rPr>
        <w:t xml:space="preserve"> организаций</w:t>
      </w:r>
      <w:r w:rsidR="00693E68" w:rsidRPr="000C6521">
        <w:rPr>
          <w:rFonts w:ascii="Times New Roman" w:hAnsi="Times New Roman" w:cs="Times New Roman"/>
          <w:sz w:val="28"/>
          <w:szCs w:val="28"/>
        </w:rPr>
        <w:t>.</w:t>
      </w:r>
    </w:p>
    <w:p w:rsidR="00693E68" w:rsidRPr="000C6521" w:rsidRDefault="00693E68" w:rsidP="000C6521">
      <w:pPr>
        <w:pStyle w:val="a3"/>
        <w:spacing w:line="240" w:lineRule="auto"/>
        <w:ind w:left="0" w:firstLine="851"/>
        <w:jc w:val="both"/>
        <w:rPr>
          <w:rFonts w:ascii="Times New Roman" w:hAnsi="Times New Roman" w:cs="Times New Roman"/>
          <w:sz w:val="28"/>
          <w:szCs w:val="28"/>
        </w:rPr>
      </w:pPr>
    </w:p>
    <w:p w:rsidR="0036679B" w:rsidRPr="000C6521" w:rsidRDefault="0036679B" w:rsidP="000C6521">
      <w:pPr>
        <w:pStyle w:val="a3"/>
        <w:spacing w:line="240" w:lineRule="auto"/>
        <w:ind w:left="0" w:firstLine="851"/>
        <w:jc w:val="both"/>
        <w:rPr>
          <w:rFonts w:ascii="Times New Roman" w:hAnsi="Times New Roman" w:cs="Times New Roman"/>
          <w:b/>
          <w:i/>
          <w:sz w:val="28"/>
          <w:szCs w:val="28"/>
        </w:rPr>
      </w:pPr>
      <w:r w:rsidRPr="000C6521">
        <w:rPr>
          <w:rFonts w:ascii="Times New Roman" w:hAnsi="Times New Roman" w:cs="Times New Roman"/>
          <w:b/>
          <w:i/>
          <w:sz w:val="28"/>
          <w:szCs w:val="28"/>
        </w:rPr>
        <w:t>6) Утвержден механизм предоставления «кредитных каникул» для ИП.</w:t>
      </w:r>
    </w:p>
    <w:p w:rsidR="0036679B" w:rsidRPr="000C6521" w:rsidRDefault="0036679B" w:rsidP="000C6521">
      <w:pPr>
        <w:pStyle w:val="a3"/>
        <w:spacing w:line="240" w:lineRule="auto"/>
        <w:ind w:left="0" w:firstLine="851"/>
        <w:jc w:val="both"/>
        <w:rPr>
          <w:rFonts w:ascii="Times New Roman" w:hAnsi="Times New Roman" w:cs="Times New Roman"/>
          <w:sz w:val="28"/>
          <w:szCs w:val="28"/>
        </w:rPr>
      </w:pPr>
      <w:r w:rsidRPr="000C6521">
        <w:rPr>
          <w:rFonts w:ascii="Times New Roman" w:hAnsi="Times New Roman" w:cs="Times New Roman"/>
          <w:sz w:val="28"/>
          <w:szCs w:val="28"/>
        </w:rPr>
        <w:t xml:space="preserve">Федеральным законом от 03.04.2020 №106-ФЗ предусмотрена возможность для заемщиков – индивидуальных предпринимателей получить отсрочку платежей по кредитам и займам на срок до полугода в том случае, если они пострадали от снижения доходов в связи с пандемией </w:t>
      </w:r>
      <w:proofErr w:type="spellStart"/>
      <w:r w:rsidRPr="000C6521">
        <w:rPr>
          <w:rFonts w:ascii="Times New Roman" w:hAnsi="Times New Roman" w:cs="Times New Roman"/>
          <w:sz w:val="28"/>
          <w:szCs w:val="28"/>
        </w:rPr>
        <w:t>коронавируса</w:t>
      </w:r>
      <w:proofErr w:type="spellEnd"/>
      <w:r w:rsidRPr="000C6521">
        <w:rPr>
          <w:rFonts w:ascii="Times New Roman" w:hAnsi="Times New Roman" w:cs="Times New Roman"/>
          <w:sz w:val="28"/>
          <w:szCs w:val="28"/>
        </w:rPr>
        <w:t xml:space="preserve"> (так называемые кредитные каникулы).</w:t>
      </w:r>
    </w:p>
    <w:p w:rsidR="0036679B" w:rsidRPr="000C6521" w:rsidRDefault="0036679B" w:rsidP="000C6521">
      <w:pPr>
        <w:pStyle w:val="a3"/>
        <w:spacing w:line="240" w:lineRule="auto"/>
        <w:ind w:left="0" w:firstLine="851"/>
        <w:jc w:val="both"/>
        <w:rPr>
          <w:rFonts w:ascii="Times New Roman" w:hAnsi="Times New Roman" w:cs="Times New Roman"/>
          <w:sz w:val="28"/>
          <w:szCs w:val="28"/>
        </w:rPr>
      </w:pPr>
      <w:r w:rsidRPr="000C6521">
        <w:rPr>
          <w:rFonts w:ascii="Times New Roman" w:hAnsi="Times New Roman" w:cs="Times New Roman"/>
          <w:sz w:val="28"/>
          <w:szCs w:val="28"/>
        </w:rPr>
        <w:t>В первую очередь речь идет о потребительских кредитных договорах (договорах займа), в том числе договорах, обязательства по которым обеспечены ипотекой, заключенных до 03.04.2020.</w:t>
      </w:r>
    </w:p>
    <w:p w:rsidR="0036679B" w:rsidRPr="000C6521" w:rsidRDefault="0036679B" w:rsidP="000C6521">
      <w:pPr>
        <w:pStyle w:val="a3"/>
        <w:spacing w:line="240" w:lineRule="auto"/>
        <w:ind w:left="0" w:firstLine="851"/>
        <w:jc w:val="both"/>
        <w:rPr>
          <w:rFonts w:ascii="Times New Roman" w:hAnsi="Times New Roman" w:cs="Times New Roman"/>
          <w:sz w:val="28"/>
          <w:szCs w:val="28"/>
        </w:rPr>
      </w:pPr>
      <w:r w:rsidRPr="000C6521">
        <w:rPr>
          <w:rFonts w:ascii="Times New Roman" w:hAnsi="Times New Roman" w:cs="Times New Roman"/>
          <w:b/>
          <w:sz w:val="28"/>
          <w:szCs w:val="28"/>
        </w:rPr>
        <w:t>Для получения «кредитных каникул» необходимо, чтобы одновременно соблюдались следующие условия</w:t>
      </w:r>
      <w:r w:rsidRPr="000C6521">
        <w:rPr>
          <w:rFonts w:ascii="Times New Roman" w:hAnsi="Times New Roman" w:cs="Times New Roman"/>
          <w:sz w:val="28"/>
          <w:szCs w:val="28"/>
        </w:rPr>
        <w:t>:</w:t>
      </w:r>
    </w:p>
    <w:p w:rsidR="0036679B" w:rsidRPr="000C6521" w:rsidRDefault="0036679B" w:rsidP="000C6521">
      <w:pPr>
        <w:pStyle w:val="a3"/>
        <w:spacing w:line="240" w:lineRule="auto"/>
        <w:ind w:left="0" w:firstLine="851"/>
        <w:jc w:val="both"/>
        <w:rPr>
          <w:rFonts w:ascii="Times New Roman" w:hAnsi="Times New Roman" w:cs="Times New Roman"/>
          <w:sz w:val="28"/>
          <w:szCs w:val="28"/>
        </w:rPr>
      </w:pPr>
      <w:proofErr w:type="gramStart"/>
      <w:r w:rsidRPr="000C6521">
        <w:rPr>
          <w:rFonts w:ascii="Times New Roman" w:hAnsi="Times New Roman" w:cs="Times New Roman"/>
          <w:sz w:val="28"/>
          <w:szCs w:val="28"/>
        </w:rPr>
        <w:t xml:space="preserve">- </w:t>
      </w:r>
      <w:r w:rsidRPr="000C6521">
        <w:rPr>
          <w:rFonts w:ascii="Times New Roman" w:hAnsi="Times New Roman" w:cs="Times New Roman"/>
          <w:b/>
          <w:sz w:val="28"/>
          <w:szCs w:val="28"/>
        </w:rPr>
        <w:t>размер кредита не превышает максимальной суммы</w:t>
      </w:r>
      <w:r w:rsidRPr="000C6521">
        <w:rPr>
          <w:rFonts w:ascii="Times New Roman" w:hAnsi="Times New Roman" w:cs="Times New Roman"/>
          <w:sz w:val="28"/>
          <w:szCs w:val="28"/>
        </w:rPr>
        <w:t xml:space="preserve">, установленной Постановлением Правительства РФ от 03.04.2020 № 435 (в частности, для потребительских кредитов индивидуальных предпринимателей – 300 тыс. руб.; для потребительских автокредитов с залогом – 600 тыс. руб.; для кредитов, обеспеченных ипотекой, выданных в целях, не связанных с предпринимательской деятельностью – </w:t>
      </w:r>
      <w:r w:rsidR="00DA3E41" w:rsidRPr="000C6521">
        <w:rPr>
          <w:rFonts w:ascii="Times New Roman" w:hAnsi="Times New Roman" w:cs="Times New Roman"/>
          <w:sz w:val="28"/>
          <w:szCs w:val="28"/>
        </w:rPr>
        <w:t>2</w:t>
      </w:r>
      <w:r w:rsidRPr="000C6521">
        <w:rPr>
          <w:rFonts w:ascii="Times New Roman" w:hAnsi="Times New Roman" w:cs="Times New Roman"/>
          <w:sz w:val="28"/>
          <w:szCs w:val="28"/>
        </w:rPr>
        <w:t xml:space="preserve"> млн. руб.);</w:t>
      </w:r>
      <w:proofErr w:type="gramEnd"/>
    </w:p>
    <w:p w:rsidR="0036679B" w:rsidRPr="000C6521" w:rsidRDefault="0036679B" w:rsidP="000C6521">
      <w:pPr>
        <w:pStyle w:val="a3"/>
        <w:spacing w:line="240" w:lineRule="auto"/>
        <w:ind w:left="0" w:firstLine="851"/>
        <w:jc w:val="both"/>
        <w:rPr>
          <w:rFonts w:ascii="Times New Roman" w:hAnsi="Times New Roman" w:cs="Times New Roman"/>
          <w:sz w:val="28"/>
          <w:szCs w:val="28"/>
        </w:rPr>
      </w:pPr>
      <w:r w:rsidRPr="000C6521">
        <w:rPr>
          <w:rFonts w:ascii="Times New Roman" w:hAnsi="Times New Roman" w:cs="Times New Roman"/>
          <w:sz w:val="28"/>
          <w:szCs w:val="28"/>
        </w:rPr>
        <w:t xml:space="preserve">- </w:t>
      </w:r>
      <w:r w:rsidRPr="000C6521">
        <w:rPr>
          <w:rFonts w:ascii="Times New Roman" w:hAnsi="Times New Roman" w:cs="Times New Roman"/>
          <w:b/>
          <w:sz w:val="28"/>
          <w:szCs w:val="28"/>
        </w:rPr>
        <w:t>доход</w:t>
      </w:r>
      <w:r w:rsidRPr="000C6521">
        <w:rPr>
          <w:rFonts w:ascii="Times New Roman" w:hAnsi="Times New Roman" w:cs="Times New Roman"/>
          <w:sz w:val="28"/>
          <w:szCs w:val="28"/>
        </w:rPr>
        <w:t xml:space="preserve"> заемщика </w:t>
      </w:r>
      <w:r w:rsidRPr="000C6521">
        <w:rPr>
          <w:rFonts w:ascii="Times New Roman" w:hAnsi="Times New Roman" w:cs="Times New Roman"/>
          <w:b/>
          <w:sz w:val="28"/>
          <w:szCs w:val="28"/>
        </w:rPr>
        <w:t>снизился на 30%</w:t>
      </w:r>
      <w:r w:rsidRPr="000C6521">
        <w:rPr>
          <w:rFonts w:ascii="Times New Roman" w:hAnsi="Times New Roman" w:cs="Times New Roman"/>
          <w:sz w:val="28"/>
          <w:szCs w:val="28"/>
        </w:rPr>
        <w:t xml:space="preserve"> и более за месяц, предшествующий месяцу обращения, по сравнению со среднемесячным доходом за 2019 год*;</w:t>
      </w:r>
    </w:p>
    <w:p w:rsidR="0036679B" w:rsidRPr="000C6521" w:rsidRDefault="0036679B" w:rsidP="000C6521">
      <w:pPr>
        <w:pStyle w:val="a3"/>
        <w:spacing w:line="240" w:lineRule="auto"/>
        <w:ind w:left="0" w:firstLine="851"/>
        <w:jc w:val="both"/>
        <w:rPr>
          <w:rFonts w:ascii="Times New Roman" w:hAnsi="Times New Roman" w:cs="Times New Roman"/>
          <w:sz w:val="28"/>
          <w:szCs w:val="28"/>
        </w:rPr>
      </w:pPr>
      <w:r w:rsidRPr="000C6521">
        <w:rPr>
          <w:rFonts w:ascii="Times New Roman" w:hAnsi="Times New Roman" w:cs="Times New Roman"/>
          <w:sz w:val="28"/>
          <w:szCs w:val="28"/>
        </w:rPr>
        <w:t>- на момент обращения заемщика за кредитными каникулами в отношении кредитного договора (договора займа) не применяются ипотечные каникулы.</w:t>
      </w:r>
    </w:p>
    <w:p w:rsidR="0036679B" w:rsidRPr="000C6521" w:rsidRDefault="0036679B" w:rsidP="000C6521">
      <w:pPr>
        <w:pStyle w:val="a3"/>
        <w:spacing w:line="240" w:lineRule="auto"/>
        <w:ind w:left="0" w:firstLine="851"/>
        <w:jc w:val="both"/>
        <w:rPr>
          <w:rFonts w:ascii="Times New Roman" w:hAnsi="Times New Roman" w:cs="Times New Roman"/>
          <w:sz w:val="28"/>
          <w:szCs w:val="28"/>
        </w:rPr>
      </w:pPr>
      <w:r w:rsidRPr="000C6521">
        <w:rPr>
          <w:rFonts w:ascii="Times New Roman" w:hAnsi="Times New Roman" w:cs="Times New Roman"/>
          <w:sz w:val="28"/>
          <w:szCs w:val="28"/>
        </w:rPr>
        <w:t>Процедура установления льготного периода платежей по кредиту для индивидуальных предпринимателей, согласно закону, имеет ряд особенностей:</w:t>
      </w:r>
    </w:p>
    <w:p w:rsidR="0036679B" w:rsidRPr="000C6521" w:rsidRDefault="0036679B" w:rsidP="000C6521">
      <w:pPr>
        <w:pStyle w:val="a3"/>
        <w:spacing w:line="240" w:lineRule="auto"/>
        <w:ind w:left="0" w:firstLine="851"/>
        <w:jc w:val="both"/>
        <w:rPr>
          <w:rFonts w:ascii="Times New Roman" w:hAnsi="Times New Roman" w:cs="Times New Roman"/>
          <w:sz w:val="28"/>
          <w:szCs w:val="28"/>
        </w:rPr>
      </w:pPr>
      <w:proofErr w:type="gramStart"/>
      <w:r w:rsidRPr="000C6521">
        <w:rPr>
          <w:rFonts w:ascii="Times New Roman" w:hAnsi="Times New Roman" w:cs="Times New Roman"/>
          <w:sz w:val="28"/>
          <w:szCs w:val="28"/>
        </w:rPr>
        <w:t xml:space="preserve">- </w:t>
      </w:r>
      <w:r w:rsidRPr="000C6521">
        <w:rPr>
          <w:rFonts w:ascii="Times New Roman" w:hAnsi="Times New Roman" w:cs="Times New Roman"/>
          <w:b/>
          <w:sz w:val="28"/>
          <w:szCs w:val="28"/>
        </w:rPr>
        <w:t>индивидуальный предприниматель может выбрать один из вариантов</w:t>
      </w:r>
      <w:r w:rsidRPr="000C6521">
        <w:rPr>
          <w:rFonts w:ascii="Times New Roman" w:hAnsi="Times New Roman" w:cs="Times New Roman"/>
          <w:sz w:val="28"/>
          <w:szCs w:val="28"/>
        </w:rPr>
        <w:t xml:space="preserve">: либо получить право на льготный период по тем же правилам, что и граждане, либо, если его деятельность относится к перечню отраслей, наиболее пострадавших в результате пандемии, он может обратиться за </w:t>
      </w:r>
      <w:r w:rsidRPr="000C6521">
        <w:rPr>
          <w:rFonts w:ascii="Times New Roman" w:hAnsi="Times New Roman" w:cs="Times New Roman"/>
          <w:sz w:val="28"/>
          <w:szCs w:val="28"/>
        </w:rPr>
        <w:lastRenderedPageBreak/>
        <w:t>реструктуризацией кредита или займа по тем же правилам, что и субъект малого и среднего предпринимательства.</w:t>
      </w:r>
      <w:proofErr w:type="gramEnd"/>
      <w:r w:rsidRPr="000C6521">
        <w:rPr>
          <w:rFonts w:ascii="Times New Roman" w:hAnsi="Times New Roman" w:cs="Times New Roman"/>
          <w:sz w:val="28"/>
          <w:szCs w:val="28"/>
        </w:rPr>
        <w:t xml:space="preserve"> При этом он не сможет воспользоваться обоими вариантами реструктуризации одновременно;</w:t>
      </w:r>
    </w:p>
    <w:p w:rsidR="0036679B" w:rsidRPr="000C6521" w:rsidRDefault="0036679B" w:rsidP="000C6521">
      <w:pPr>
        <w:pStyle w:val="a3"/>
        <w:spacing w:line="240" w:lineRule="auto"/>
        <w:ind w:left="0" w:firstLine="851"/>
        <w:jc w:val="both"/>
        <w:rPr>
          <w:rFonts w:ascii="Times New Roman" w:hAnsi="Times New Roman" w:cs="Times New Roman"/>
          <w:sz w:val="28"/>
          <w:szCs w:val="28"/>
        </w:rPr>
      </w:pPr>
      <w:r w:rsidRPr="000C6521">
        <w:rPr>
          <w:rFonts w:ascii="Times New Roman" w:hAnsi="Times New Roman" w:cs="Times New Roman"/>
          <w:sz w:val="28"/>
          <w:szCs w:val="28"/>
        </w:rPr>
        <w:t>- индивидуальный предприниматель может просить на льготный период либо полное приостановление платежей, либо уменьшение их размера до посильного уровня;</w:t>
      </w:r>
    </w:p>
    <w:p w:rsidR="0036679B" w:rsidRPr="000C6521" w:rsidRDefault="0036679B" w:rsidP="000C6521">
      <w:pPr>
        <w:pStyle w:val="a3"/>
        <w:spacing w:line="240" w:lineRule="auto"/>
        <w:ind w:left="0" w:firstLine="851"/>
        <w:jc w:val="both"/>
        <w:rPr>
          <w:rFonts w:ascii="Times New Roman" w:hAnsi="Times New Roman" w:cs="Times New Roman"/>
          <w:sz w:val="28"/>
          <w:szCs w:val="28"/>
        </w:rPr>
      </w:pPr>
      <w:r w:rsidRPr="000C6521">
        <w:rPr>
          <w:rFonts w:ascii="Times New Roman" w:hAnsi="Times New Roman" w:cs="Times New Roman"/>
          <w:sz w:val="28"/>
          <w:szCs w:val="28"/>
        </w:rPr>
        <w:t>- кредитор обязан принять от индивидуального предпринимателя заявление об установлении льготного периода по телефону (который известен кредитору) или онлайн. При этом кредитору рекомендуется после приема заявления оценить, действительно ли доход индивидуального предпринимателя снизился до установленного законом уровня, чтобы впоследствии не возникло ситуации, когда банк, предоставив неправомерные каникулы, вынужден будет применить к такому предпринимателю штрафные санкции, а также ухудшить его кредитную историю.</w:t>
      </w:r>
    </w:p>
    <w:p w:rsidR="0036679B" w:rsidRPr="000C6521" w:rsidRDefault="0036679B" w:rsidP="000C6521">
      <w:pPr>
        <w:pStyle w:val="a3"/>
        <w:spacing w:line="240" w:lineRule="auto"/>
        <w:ind w:left="0" w:firstLine="851"/>
        <w:jc w:val="both"/>
        <w:rPr>
          <w:rFonts w:ascii="Times New Roman" w:hAnsi="Times New Roman" w:cs="Times New Roman"/>
          <w:sz w:val="28"/>
          <w:szCs w:val="28"/>
        </w:rPr>
      </w:pPr>
      <w:r w:rsidRPr="000C6521">
        <w:rPr>
          <w:rFonts w:ascii="Times New Roman" w:hAnsi="Times New Roman" w:cs="Times New Roman"/>
          <w:sz w:val="28"/>
          <w:szCs w:val="28"/>
        </w:rPr>
        <w:t>Постановлением Правительства РФ от 03.04.2020 №436 утверждена методика расчета среднемесячного дохода заемщиков в целях установления льготного периода, предусматривающего приостановление исполнение заемщиком своих обязательств по кредитному договору.</w:t>
      </w:r>
    </w:p>
    <w:p w:rsidR="0036679B" w:rsidRPr="000C6521" w:rsidRDefault="0036679B" w:rsidP="000C6521">
      <w:pPr>
        <w:pStyle w:val="a3"/>
        <w:spacing w:line="240" w:lineRule="auto"/>
        <w:ind w:left="0" w:firstLine="851"/>
        <w:jc w:val="both"/>
        <w:rPr>
          <w:rFonts w:ascii="Times New Roman" w:hAnsi="Times New Roman" w:cs="Times New Roman"/>
          <w:sz w:val="28"/>
          <w:szCs w:val="28"/>
        </w:rPr>
      </w:pPr>
      <w:proofErr w:type="gramStart"/>
      <w:r w:rsidRPr="000C6521">
        <w:rPr>
          <w:rFonts w:ascii="Times New Roman" w:hAnsi="Times New Roman" w:cs="Times New Roman"/>
          <w:b/>
          <w:sz w:val="28"/>
          <w:szCs w:val="28"/>
        </w:rPr>
        <w:t>*Среднемесячный доход заемщика</w:t>
      </w:r>
      <w:r w:rsidRPr="000C6521">
        <w:rPr>
          <w:rFonts w:ascii="Times New Roman" w:hAnsi="Times New Roman" w:cs="Times New Roman"/>
          <w:sz w:val="28"/>
          <w:szCs w:val="28"/>
        </w:rPr>
        <w:t xml:space="preserve"> - физического лица, </w:t>
      </w:r>
      <w:r w:rsidRPr="000C6521">
        <w:rPr>
          <w:rFonts w:ascii="Times New Roman" w:hAnsi="Times New Roman" w:cs="Times New Roman"/>
          <w:b/>
          <w:sz w:val="28"/>
          <w:szCs w:val="28"/>
        </w:rPr>
        <w:t>являющегося индивидуальным предпринимателем</w:t>
      </w:r>
      <w:r w:rsidRPr="000C6521">
        <w:rPr>
          <w:rFonts w:ascii="Times New Roman" w:hAnsi="Times New Roman" w:cs="Times New Roman"/>
          <w:sz w:val="28"/>
          <w:szCs w:val="28"/>
        </w:rPr>
        <w:t>, за 2019 год определяется на основании сведений, предоставленных Федеральной налоговой службой заемщику для их последующей передачи по запросу заинтересованному кредитору, подключенному к единой системе межведомственного электронного взаимодействия, с использованием федеральной государственной информационной системы «Единый портал государственных и муниципальных услуг (функций)», и рассчитывается как частное от деления всех доходов заемщика за 2019 год</w:t>
      </w:r>
      <w:proofErr w:type="gramEnd"/>
      <w:r w:rsidRPr="000C6521">
        <w:rPr>
          <w:rFonts w:ascii="Times New Roman" w:hAnsi="Times New Roman" w:cs="Times New Roman"/>
          <w:sz w:val="28"/>
          <w:szCs w:val="28"/>
        </w:rPr>
        <w:t xml:space="preserve"> на число 12.</w:t>
      </w:r>
    </w:p>
    <w:p w:rsidR="0036679B" w:rsidRPr="000C6521" w:rsidRDefault="0036679B" w:rsidP="000C6521">
      <w:pPr>
        <w:pStyle w:val="a3"/>
        <w:spacing w:line="240" w:lineRule="auto"/>
        <w:ind w:left="0" w:firstLine="851"/>
        <w:jc w:val="both"/>
        <w:rPr>
          <w:rFonts w:ascii="Times New Roman" w:hAnsi="Times New Roman" w:cs="Times New Roman"/>
          <w:sz w:val="28"/>
          <w:szCs w:val="28"/>
        </w:rPr>
      </w:pPr>
      <w:r w:rsidRPr="000C6521">
        <w:rPr>
          <w:rFonts w:ascii="Times New Roman" w:hAnsi="Times New Roman" w:cs="Times New Roman"/>
          <w:sz w:val="28"/>
          <w:szCs w:val="28"/>
        </w:rPr>
        <w:t>В случае если кредитный договор был обеспечен залогом, поручительством или гарантией, то их срок продлевается на срок действия льготного периода. При этом предпринимателю не нужно запрашивать согласие поручителя, гаранта или залогодателя (если им является третье лицо).</w:t>
      </w:r>
    </w:p>
    <w:p w:rsidR="0036679B" w:rsidRPr="000C6521" w:rsidRDefault="0036679B" w:rsidP="000C6521">
      <w:pPr>
        <w:pStyle w:val="a3"/>
        <w:spacing w:line="240" w:lineRule="auto"/>
        <w:ind w:left="0" w:firstLine="851"/>
        <w:jc w:val="both"/>
        <w:rPr>
          <w:rFonts w:ascii="Times New Roman" w:hAnsi="Times New Roman" w:cs="Times New Roman"/>
          <w:sz w:val="28"/>
          <w:szCs w:val="28"/>
        </w:rPr>
      </w:pPr>
      <w:r w:rsidRPr="000C6521">
        <w:rPr>
          <w:rFonts w:ascii="Times New Roman" w:hAnsi="Times New Roman" w:cs="Times New Roman"/>
          <w:b/>
          <w:sz w:val="28"/>
          <w:szCs w:val="28"/>
        </w:rPr>
        <w:t>Кредитор обязан рассмотреть заявление индивидуального предпринимателя в срок, не превышающий 5 календарных дней</w:t>
      </w:r>
      <w:r w:rsidRPr="000C6521">
        <w:rPr>
          <w:rFonts w:ascii="Times New Roman" w:hAnsi="Times New Roman" w:cs="Times New Roman"/>
          <w:sz w:val="28"/>
          <w:szCs w:val="28"/>
        </w:rPr>
        <w:t>, и сообщить заемщику об изменении условий кредитного договора (договора займа), направив ему соответствующее уведомление.</w:t>
      </w:r>
    </w:p>
    <w:p w:rsidR="0036679B" w:rsidRPr="000C6521" w:rsidRDefault="0036679B" w:rsidP="000C6521">
      <w:pPr>
        <w:pStyle w:val="a3"/>
        <w:spacing w:line="240" w:lineRule="auto"/>
        <w:ind w:left="0" w:firstLine="851"/>
        <w:jc w:val="both"/>
        <w:rPr>
          <w:rFonts w:ascii="Times New Roman" w:hAnsi="Times New Roman" w:cs="Times New Roman"/>
          <w:sz w:val="28"/>
          <w:szCs w:val="28"/>
        </w:rPr>
      </w:pPr>
      <w:r w:rsidRPr="000C6521">
        <w:rPr>
          <w:rFonts w:ascii="Times New Roman" w:hAnsi="Times New Roman" w:cs="Times New Roman"/>
          <w:sz w:val="28"/>
          <w:szCs w:val="28"/>
        </w:rPr>
        <w:t>Обратиться с требованием о кредитных каникулах заемщики могут до 30 сентября 2020 года, однако Правительство РФ при необходимости вправе продлить этот срок.</w:t>
      </w:r>
    </w:p>
    <w:p w:rsidR="0036679B" w:rsidRPr="000C6521" w:rsidRDefault="0036679B" w:rsidP="000C6521">
      <w:pPr>
        <w:pStyle w:val="a3"/>
        <w:spacing w:line="240" w:lineRule="auto"/>
        <w:ind w:left="0" w:firstLine="851"/>
        <w:jc w:val="both"/>
        <w:rPr>
          <w:rFonts w:ascii="Times New Roman" w:hAnsi="Times New Roman" w:cs="Times New Roman"/>
          <w:sz w:val="28"/>
          <w:szCs w:val="28"/>
        </w:rPr>
      </w:pPr>
      <w:r w:rsidRPr="000C6521">
        <w:rPr>
          <w:rFonts w:ascii="Times New Roman" w:hAnsi="Times New Roman" w:cs="Times New Roman"/>
          <w:sz w:val="28"/>
          <w:szCs w:val="28"/>
        </w:rPr>
        <w:t>В течение льготного периода кредитор не вправе начислять заемщику неустойку (штраф, пени) за просроченные платежи или обращать взыскание на предмет залога (ипотеки). При этом заемщик имеет право в любой момент прекратить действие льготного периода, сообщив об этом кредитору.</w:t>
      </w:r>
    </w:p>
    <w:p w:rsidR="0036679B" w:rsidRPr="000C6521" w:rsidRDefault="0036679B" w:rsidP="000C6521">
      <w:pPr>
        <w:pStyle w:val="a3"/>
        <w:spacing w:line="240" w:lineRule="auto"/>
        <w:ind w:left="0" w:firstLine="851"/>
        <w:jc w:val="both"/>
        <w:rPr>
          <w:rFonts w:ascii="Times New Roman" w:hAnsi="Times New Roman" w:cs="Times New Roman"/>
          <w:sz w:val="28"/>
          <w:szCs w:val="28"/>
        </w:rPr>
      </w:pPr>
      <w:r w:rsidRPr="000C6521">
        <w:rPr>
          <w:rFonts w:ascii="Times New Roman" w:hAnsi="Times New Roman" w:cs="Times New Roman"/>
          <w:sz w:val="28"/>
          <w:szCs w:val="28"/>
        </w:rPr>
        <w:t xml:space="preserve">В льготный период проценты по потребительскому кредиту (займу), за исключением договора, обязательства по которому обеспечены ипотекой, </w:t>
      </w:r>
      <w:r w:rsidRPr="000C6521">
        <w:rPr>
          <w:rFonts w:ascii="Times New Roman" w:hAnsi="Times New Roman" w:cs="Times New Roman"/>
          <w:sz w:val="28"/>
          <w:szCs w:val="28"/>
        </w:rPr>
        <w:lastRenderedPageBreak/>
        <w:t>начисляются по льготной ставке. По его окончании договор продолжает действовать на условиях, действовавших до предоставления такого периода. При этом срок возврата кредита (займа) продлевается на срок не менее срока действия льготного периода.</w:t>
      </w:r>
    </w:p>
    <w:p w:rsidR="0036679B" w:rsidRPr="000C6521" w:rsidRDefault="0036679B" w:rsidP="000C6521">
      <w:pPr>
        <w:pStyle w:val="a3"/>
        <w:spacing w:line="240" w:lineRule="auto"/>
        <w:ind w:left="0" w:firstLine="851"/>
        <w:jc w:val="both"/>
        <w:rPr>
          <w:rFonts w:ascii="Times New Roman" w:hAnsi="Times New Roman" w:cs="Times New Roman"/>
          <w:sz w:val="28"/>
          <w:szCs w:val="28"/>
        </w:rPr>
      </w:pPr>
      <w:r w:rsidRPr="000C6521">
        <w:rPr>
          <w:rFonts w:ascii="Times New Roman" w:hAnsi="Times New Roman" w:cs="Times New Roman"/>
          <w:sz w:val="28"/>
          <w:szCs w:val="28"/>
        </w:rPr>
        <w:t xml:space="preserve">Примерная форма требования о предоставлении льготного периода размещена по ссылке: </w:t>
      </w:r>
      <w:hyperlink r:id="rId5" w:history="1">
        <w:r w:rsidRPr="000C6521">
          <w:rPr>
            <w:rStyle w:val="a4"/>
            <w:rFonts w:ascii="Times New Roman" w:hAnsi="Times New Roman" w:cs="Times New Roman"/>
            <w:sz w:val="28"/>
            <w:szCs w:val="28"/>
          </w:rPr>
          <w:t>https://cbr.ru/StaticHtml/File/59420/20200405_in_06_59-49.pdf</w:t>
        </w:r>
      </w:hyperlink>
      <w:r w:rsidRPr="000C6521">
        <w:rPr>
          <w:rFonts w:ascii="Times New Roman" w:hAnsi="Times New Roman" w:cs="Times New Roman"/>
          <w:sz w:val="28"/>
          <w:szCs w:val="28"/>
        </w:rPr>
        <w:t>.</w:t>
      </w:r>
    </w:p>
    <w:p w:rsidR="0036679B" w:rsidRPr="000C6521" w:rsidRDefault="0036679B" w:rsidP="000C6521">
      <w:pPr>
        <w:pStyle w:val="a3"/>
        <w:spacing w:line="240" w:lineRule="auto"/>
        <w:ind w:left="0" w:firstLine="851"/>
        <w:jc w:val="both"/>
        <w:rPr>
          <w:rFonts w:ascii="Times New Roman" w:hAnsi="Times New Roman" w:cs="Times New Roman"/>
          <w:sz w:val="28"/>
          <w:szCs w:val="28"/>
        </w:rPr>
      </w:pPr>
    </w:p>
    <w:p w:rsidR="0036679B" w:rsidRPr="000C6521" w:rsidRDefault="0036679B" w:rsidP="000C6521">
      <w:pPr>
        <w:pStyle w:val="a3"/>
        <w:spacing w:line="240" w:lineRule="auto"/>
        <w:ind w:left="0" w:firstLine="851"/>
        <w:jc w:val="both"/>
        <w:rPr>
          <w:rFonts w:ascii="Times New Roman" w:hAnsi="Times New Roman" w:cs="Times New Roman"/>
          <w:b/>
          <w:i/>
          <w:sz w:val="28"/>
          <w:szCs w:val="28"/>
        </w:rPr>
      </w:pPr>
      <w:r w:rsidRPr="000C6521">
        <w:rPr>
          <w:rFonts w:ascii="Times New Roman" w:hAnsi="Times New Roman" w:cs="Times New Roman"/>
          <w:b/>
          <w:i/>
          <w:sz w:val="28"/>
          <w:szCs w:val="28"/>
        </w:rPr>
        <w:t>7) Банк России рекомендовал кредитным организациям предоставлять субъектам МСП отсрочку по кредитным платежам и не начислять штрафы и пени за ненадлежащее исполнение кредитного договора.</w:t>
      </w:r>
    </w:p>
    <w:p w:rsidR="0036679B" w:rsidRPr="000C6521" w:rsidRDefault="0036679B" w:rsidP="000C6521">
      <w:pPr>
        <w:pStyle w:val="a3"/>
        <w:spacing w:line="240" w:lineRule="auto"/>
        <w:ind w:left="0" w:firstLine="851"/>
        <w:jc w:val="both"/>
        <w:rPr>
          <w:rFonts w:ascii="Times New Roman" w:hAnsi="Times New Roman" w:cs="Times New Roman"/>
          <w:sz w:val="28"/>
          <w:szCs w:val="28"/>
        </w:rPr>
      </w:pPr>
      <w:proofErr w:type="gramStart"/>
      <w:r w:rsidRPr="000C6521">
        <w:rPr>
          <w:rFonts w:ascii="Times New Roman" w:hAnsi="Times New Roman" w:cs="Times New Roman"/>
          <w:sz w:val="28"/>
          <w:szCs w:val="28"/>
        </w:rPr>
        <w:t>В соответствии с информационным письмом ЦБ РФ от 20.03.2020 №ИН-06-59/24 кредитным организациям рекомендовано до 30.09.2020 в качестве первоочередной меры, направленной на предотвращение случаев возникновения у субъектов МСП просроченной задолженности по кредитам или на ее урегулирование, рассматривать реструктуризацию предоставленных субъектам МСП кредитов, в том числе путем предоставления отсрочки по погашению остатка основного долга и процентов, в случае поступления соответствующих заявлений</w:t>
      </w:r>
      <w:proofErr w:type="gramEnd"/>
      <w:r w:rsidRPr="000C6521">
        <w:rPr>
          <w:rFonts w:ascii="Times New Roman" w:hAnsi="Times New Roman" w:cs="Times New Roman"/>
          <w:sz w:val="28"/>
          <w:szCs w:val="28"/>
        </w:rPr>
        <w:t xml:space="preserve"> от субъектов МСП.</w:t>
      </w:r>
    </w:p>
    <w:p w:rsidR="0036679B" w:rsidRPr="000C6521" w:rsidRDefault="0036679B" w:rsidP="000C6521">
      <w:pPr>
        <w:pStyle w:val="a3"/>
        <w:spacing w:line="240" w:lineRule="auto"/>
        <w:ind w:left="0" w:firstLine="851"/>
        <w:jc w:val="both"/>
        <w:rPr>
          <w:rFonts w:ascii="Times New Roman" w:hAnsi="Times New Roman" w:cs="Times New Roman"/>
          <w:sz w:val="28"/>
          <w:szCs w:val="28"/>
        </w:rPr>
      </w:pPr>
      <w:r w:rsidRPr="000C6521">
        <w:rPr>
          <w:rFonts w:ascii="Times New Roman" w:hAnsi="Times New Roman" w:cs="Times New Roman"/>
          <w:sz w:val="28"/>
          <w:szCs w:val="28"/>
        </w:rPr>
        <w:t xml:space="preserve">Также рекомендовано не </w:t>
      </w:r>
      <w:proofErr w:type="gramStart"/>
      <w:r w:rsidRPr="000C6521">
        <w:rPr>
          <w:rFonts w:ascii="Times New Roman" w:hAnsi="Times New Roman" w:cs="Times New Roman"/>
          <w:sz w:val="28"/>
          <w:szCs w:val="28"/>
        </w:rPr>
        <w:t>начислять</w:t>
      </w:r>
      <w:proofErr w:type="gramEnd"/>
      <w:r w:rsidRPr="000C6521">
        <w:rPr>
          <w:rFonts w:ascii="Times New Roman" w:hAnsi="Times New Roman" w:cs="Times New Roman"/>
          <w:sz w:val="28"/>
          <w:szCs w:val="28"/>
        </w:rPr>
        <w:t xml:space="preserve"> заемщику штрафы и пени за ненадлежащее исполнение кредитного договора. </w:t>
      </w:r>
    </w:p>
    <w:p w:rsidR="0036679B" w:rsidRPr="000C6521" w:rsidRDefault="0036679B" w:rsidP="000C6521">
      <w:pPr>
        <w:pStyle w:val="a3"/>
        <w:spacing w:line="240" w:lineRule="auto"/>
        <w:ind w:left="0" w:firstLine="851"/>
        <w:jc w:val="both"/>
        <w:rPr>
          <w:rFonts w:ascii="Times New Roman" w:hAnsi="Times New Roman" w:cs="Times New Roman"/>
          <w:sz w:val="28"/>
          <w:szCs w:val="28"/>
        </w:rPr>
      </w:pPr>
      <w:r w:rsidRPr="000C6521">
        <w:rPr>
          <w:rFonts w:ascii="Times New Roman" w:hAnsi="Times New Roman" w:cs="Times New Roman"/>
          <w:sz w:val="28"/>
          <w:szCs w:val="28"/>
        </w:rPr>
        <w:t>При принятии решения о форме реструктуризации задолженности рекомендовано исходить из оценки фактической способности субъектов МСП исполнять свои обязательства.</w:t>
      </w:r>
    </w:p>
    <w:p w:rsidR="0036679B" w:rsidRPr="000C6521" w:rsidRDefault="0036679B" w:rsidP="000C6521">
      <w:pPr>
        <w:pStyle w:val="a3"/>
        <w:spacing w:line="240" w:lineRule="auto"/>
        <w:ind w:left="0" w:firstLine="851"/>
        <w:jc w:val="both"/>
        <w:rPr>
          <w:rFonts w:ascii="Times New Roman" w:hAnsi="Times New Roman" w:cs="Times New Roman"/>
          <w:sz w:val="28"/>
          <w:szCs w:val="28"/>
        </w:rPr>
      </w:pPr>
      <w:r w:rsidRPr="000C6521">
        <w:rPr>
          <w:rFonts w:ascii="Times New Roman" w:hAnsi="Times New Roman" w:cs="Times New Roman"/>
          <w:sz w:val="28"/>
          <w:szCs w:val="28"/>
        </w:rPr>
        <w:t>В этой связи, при возникновении соответствующих обстоятельств заемщикам необходимо обращаться в кредитную организацию с соответствующим заявлением, которое впоследствии будет рассматриваться в индивидуальном порядке.</w:t>
      </w:r>
    </w:p>
    <w:p w:rsidR="0020027E" w:rsidRPr="000C6521" w:rsidRDefault="0020027E" w:rsidP="000C6521">
      <w:pPr>
        <w:pStyle w:val="a3"/>
        <w:spacing w:line="240" w:lineRule="auto"/>
        <w:ind w:left="0" w:firstLine="851"/>
        <w:jc w:val="both"/>
        <w:rPr>
          <w:rFonts w:ascii="Times New Roman" w:hAnsi="Times New Roman" w:cs="Times New Roman"/>
          <w:sz w:val="28"/>
          <w:szCs w:val="28"/>
        </w:rPr>
      </w:pPr>
    </w:p>
    <w:p w:rsidR="0036679B" w:rsidRPr="000C6521" w:rsidRDefault="0036679B" w:rsidP="000C6521">
      <w:pPr>
        <w:pStyle w:val="a3"/>
        <w:spacing w:line="240" w:lineRule="auto"/>
        <w:ind w:left="0" w:firstLine="851"/>
        <w:jc w:val="both"/>
        <w:rPr>
          <w:rFonts w:ascii="Times New Roman" w:hAnsi="Times New Roman" w:cs="Times New Roman"/>
          <w:b/>
          <w:i/>
          <w:sz w:val="28"/>
          <w:szCs w:val="28"/>
        </w:rPr>
      </w:pPr>
      <w:r w:rsidRPr="000C6521">
        <w:rPr>
          <w:rFonts w:ascii="Times New Roman" w:hAnsi="Times New Roman" w:cs="Times New Roman"/>
          <w:b/>
          <w:i/>
          <w:sz w:val="28"/>
          <w:szCs w:val="28"/>
        </w:rPr>
        <w:t>8) Расширена программа льготного кредитования для субъектов МСП.</w:t>
      </w:r>
    </w:p>
    <w:p w:rsidR="0036679B" w:rsidRPr="000C6521" w:rsidRDefault="0036679B" w:rsidP="000C6521">
      <w:pPr>
        <w:pStyle w:val="a3"/>
        <w:spacing w:line="240" w:lineRule="auto"/>
        <w:ind w:left="0" w:firstLine="851"/>
        <w:jc w:val="both"/>
        <w:rPr>
          <w:rFonts w:ascii="Times New Roman" w:hAnsi="Times New Roman" w:cs="Times New Roman"/>
          <w:sz w:val="28"/>
          <w:szCs w:val="28"/>
        </w:rPr>
      </w:pPr>
      <w:r w:rsidRPr="000C6521">
        <w:rPr>
          <w:rFonts w:ascii="Times New Roman" w:hAnsi="Times New Roman" w:cs="Times New Roman"/>
          <w:sz w:val="28"/>
          <w:szCs w:val="28"/>
        </w:rPr>
        <w:t>Программа льготного кредитования малого и среднего бизнеса в рамках национального проекта «МСП и поддержка индивидуальной предпринимательской инициативы» стартовала в феврале 2019 года и рассчитана до 2024 года. 99 банков, участвующих в программе, выдают предпринимателям кредиты по сниженной ставке до 8,5% годовых, а государство компенсирует кредитным организациям недополученную прибыль. В соответствии с Постановлением Правительства от 31.03.2020 №372 программа льготного кредитования субъектов МСП расширена.</w:t>
      </w:r>
    </w:p>
    <w:p w:rsidR="0036679B" w:rsidRPr="000C6521" w:rsidRDefault="0036679B" w:rsidP="000C6521">
      <w:pPr>
        <w:pStyle w:val="a3"/>
        <w:spacing w:line="240" w:lineRule="auto"/>
        <w:ind w:left="0" w:firstLine="851"/>
        <w:jc w:val="both"/>
        <w:rPr>
          <w:rFonts w:ascii="Times New Roman" w:hAnsi="Times New Roman" w:cs="Times New Roman"/>
          <w:sz w:val="28"/>
          <w:szCs w:val="28"/>
        </w:rPr>
      </w:pPr>
      <w:r w:rsidRPr="000C6521">
        <w:rPr>
          <w:rFonts w:ascii="Times New Roman" w:hAnsi="Times New Roman" w:cs="Times New Roman"/>
          <w:b/>
          <w:sz w:val="28"/>
          <w:szCs w:val="28"/>
        </w:rPr>
        <w:t>Программа предназначена для</w:t>
      </w:r>
      <w:r w:rsidRPr="000C6521">
        <w:rPr>
          <w:rFonts w:ascii="Times New Roman" w:hAnsi="Times New Roman" w:cs="Times New Roman"/>
          <w:sz w:val="28"/>
          <w:szCs w:val="28"/>
        </w:rPr>
        <w:t xml:space="preserve"> субъектов МСП*, которые не проходят процедуру банкротства и осуществляют деятельность в одной или нескольких приоритетных отраслях:</w:t>
      </w:r>
    </w:p>
    <w:p w:rsidR="0036679B" w:rsidRPr="000C6521" w:rsidRDefault="0036679B" w:rsidP="000C6521">
      <w:pPr>
        <w:pStyle w:val="a3"/>
        <w:spacing w:line="240" w:lineRule="auto"/>
        <w:ind w:left="0" w:firstLine="851"/>
        <w:jc w:val="both"/>
        <w:rPr>
          <w:rFonts w:ascii="Times New Roman" w:hAnsi="Times New Roman" w:cs="Times New Roman"/>
          <w:sz w:val="28"/>
          <w:szCs w:val="28"/>
        </w:rPr>
      </w:pPr>
      <w:r w:rsidRPr="000C6521">
        <w:rPr>
          <w:rFonts w:ascii="Times New Roman" w:hAnsi="Times New Roman" w:cs="Times New Roman"/>
          <w:sz w:val="28"/>
          <w:szCs w:val="28"/>
        </w:rPr>
        <w:t xml:space="preserve">- сельское хозяйство; </w:t>
      </w:r>
    </w:p>
    <w:p w:rsidR="0036679B" w:rsidRPr="000C6521" w:rsidRDefault="0036679B" w:rsidP="000C6521">
      <w:pPr>
        <w:pStyle w:val="a3"/>
        <w:spacing w:line="240" w:lineRule="auto"/>
        <w:ind w:left="0" w:firstLine="851"/>
        <w:jc w:val="both"/>
        <w:rPr>
          <w:rFonts w:ascii="Times New Roman" w:hAnsi="Times New Roman" w:cs="Times New Roman"/>
          <w:sz w:val="28"/>
          <w:szCs w:val="28"/>
        </w:rPr>
      </w:pPr>
      <w:r w:rsidRPr="000C6521">
        <w:rPr>
          <w:rFonts w:ascii="Times New Roman" w:hAnsi="Times New Roman" w:cs="Times New Roman"/>
          <w:sz w:val="28"/>
          <w:szCs w:val="28"/>
        </w:rPr>
        <w:lastRenderedPageBreak/>
        <w:t xml:space="preserve">- обрабатывающее производство, в том числе переработка сельскохозяйственной продукции и производство продуктов; </w:t>
      </w:r>
    </w:p>
    <w:p w:rsidR="0036679B" w:rsidRPr="000C6521" w:rsidRDefault="0036679B" w:rsidP="000C6521">
      <w:pPr>
        <w:pStyle w:val="a3"/>
        <w:spacing w:line="240" w:lineRule="auto"/>
        <w:ind w:left="0" w:firstLine="851"/>
        <w:jc w:val="both"/>
        <w:rPr>
          <w:rFonts w:ascii="Times New Roman" w:hAnsi="Times New Roman" w:cs="Times New Roman"/>
          <w:sz w:val="28"/>
          <w:szCs w:val="28"/>
        </w:rPr>
      </w:pPr>
      <w:r w:rsidRPr="000C6521">
        <w:rPr>
          <w:rFonts w:ascii="Times New Roman" w:hAnsi="Times New Roman" w:cs="Times New Roman"/>
          <w:sz w:val="28"/>
          <w:szCs w:val="28"/>
        </w:rPr>
        <w:t xml:space="preserve">- строительство; </w:t>
      </w:r>
    </w:p>
    <w:p w:rsidR="0036679B" w:rsidRPr="000C6521" w:rsidRDefault="0036679B" w:rsidP="000C6521">
      <w:pPr>
        <w:pStyle w:val="a3"/>
        <w:spacing w:line="240" w:lineRule="auto"/>
        <w:ind w:left="0" w:firstLine="851"/>
        <w:jc w:val="both"/>
        <w:rPr>
          <w:rFonts w:ascii="Times New Roman" w:hAnsi="Times New Roman" w:cs="Times New Roman"/>
          <w:sz w:val="28"/>
          <w:szCs w:val="28"/>
        </w:rPr>
      </w:pPr>
      <w:r w:rsidRPr="000C6521">
        <w:rPr>
          <w:rFonts w:ascii="Times New Roman" w:hAnsi="Times New Roman" w:cs="Times New Roman"/>
          <w:sz w:val="28"/>
          <w:szCs w:val="28"/>
        </w:rPr>
        <w:t>- туристская деятельность и деятельность в области туристской индустрии в целях развития внутреннего и въездного туризма</w:t>
      </w:r>
      <w:proofErr w:type="gramStart"/>
      <w:r w:rsidRPr="000C6521">
        <w:rPr>
          <w:rFonts w:ascii="Times New Roman" w:hAnsi="Times New Roman" w:cs="Times New Roman"/>
          <w:sz w:val="28"/>
          <w:szCs w:val="28"/>
        </w:rPr>
        <w:t xml:space="preserve">.; </w:t>
      </w:r>
      <w:proofErr w:type="gramEnd"/>
    </w:p>
    <w:p w:rsidR="0036679B" w:rsidRPr="000C6521" w:rsidRDefault="0036679B" w:rsidP="000C6521">
      <w:pPr>
        <w:pStyle w:val="a3"/>
        <w:spacing w:line="240" w:lineRule="auto"/>
        <w:ind w:left="0" w:firstLine="851"/>
        <w:jc w:val="both"/>
        <w:rPr>
          <w:rFonts w:ascii="Times New Roman" w:hAnsi="Times New Roman" w:cs="Times New Roman"/>
          <w:sz w:val="28"/>
          <w:szCs w:val="28"/>
        </w:rPr>
      </w:pPr>
      <w:r w:rsidRPr="000C6521">
        <w:rPr>
          <w:rFonts w:ascii="Times New Roman" w:hAnsi="Times New Roman" w:cs="Times New Roman"/>
          <w:sz w:val="28"/>
          <w:szCs w:val="28"/>
        </w:rPr>
        <w:t xml:space="preserve">- информация и связь; </w:t>
      </w:r>
    </w:p>
    <w:p w:rsidR="0036679B" w:rsidRPr="000C6521" w:rsidRDefault="0036679B" w:rsidP="000C6521">
      <w:pPr>
        <w:pStyle w:val="a3"/>
        <w:spacing w:line="240" w:lineRule="auto"/>
        <w:ind w:left="0" w:firstLine="851"/>
        <w:jc w:val="both"/>
        <w:rPr>
          <w:rFonts w:ascii="Times New Roman" w:hAnsi="Times New Roman" w:cs="Times New Roman"/>
          <w:sz w:val="28"/>
          <w:szCs w:val="28"/>
        </w:rPr>
      </w:pPr>
      <w:r w:rsidRPr="000C6521">
        <w:rPr>
          <w:rFonts w:ascii="Times New Roman" w:hAnsi="Times New Roman" w:cs="Times New Roman"/>
          <w:sz w:val="28"/>
          <w:szCs w:val="28"/>
        </w:rPr>
        <w:t xml:space="preserve">- транспортировка и хранение; </w:t>
      </w:r>
    </w:p>
    <w:p w:rsidR="0036679B" w:rsidRPr="000C6521" w:rsidRDefault="0036679B" w:rsidP="000C6521">
      <w:pPr>
        <w:pStyle w:val="a3"/>
        <w:spacing w:line="240" w:lineRule="auto"/>
        <w:ind w:left="0" w:firstLine="851"/>
        <w:jc w:val="both"/>
        <w:rPr>
          <w:rFonts w:ascii="Times New Roman" w:hAnsi="Times New Roman" w:cs="Times New Roman"/>
          <w:sz w:val="28"/>
          <w:szCs w:val="28"/>
        </w:rPr>
      </w:pPr>
      <w:r w:rsidRPr="000C6521">
        <w:rPr>
          <w:rFonts w:ascii="Times New Roman" w:hAnsi="Times New Roman" w:cs="Times New Roman"/>
          <w:sz w:val="28"/>
          <w:szCs w:val="28"/>
        </w:rPr>
        <w:t xml:space="preserve">- здравоохранение, образование, культура и спорт; </w:t>
      </w:r>
    </w:p>
    <w:p w:rsidR="0036679B" w:rsidRPr="000C6521" w:rsidRDefault="0036679B" w:rsidP="000C6521">
      <w:pPr>
        <w:pStyle w:val="a3"/>
        <w:spacing w:line="240" w:lineRule="auto"/>
        <w:ind w:left="0" w:firstLine="851"/>
        <w:jc w:val="both"/>
        <w:rPr>
          <w:rFonts w:ascii="Times New Roman" w:hAnsi="Times New Roman" w:cs="Times New Roman"/>
          <w:sz w:val="28"/>
          <w:szCs w:val="28"/>
        </w:rPr>
      </w:pPr>
      <w:r w:rsidRPr="000C6521">
        <w:rPr>
          <w:rFonts w:ascii="Times New Roman" w:hAnsi="Times New Roman" w:cs="Times New Roman"/>
          <w:sz w:val="28"/>
          <w:szCs w:val="28"/>
        </w:rPr>
        <w:t xml:space="preserve">- наука и техника; </w:t>
      </w:r>
    </w:p>
    <w:p w:rsidR="0036679B" w:rsidRPr="000C6521" w:rsidRDefault="0036679B" w:rsidP="000C6521">
      <w:pPr>
        <w:pStyle w:val="a3"/>
        <w:spacing w:line="240" w:lineRule="auto"/>
        <w:ind w:left="0" w:firstLine="851"/>
        <w:jc w:val="both"/>
        <w:rPr>
          <w:rFonts w:ascii="Times New Roman" w:hAnsi="Times New Roman" w:cs="Times New Roman"/>
          <w:sz w:val="28"/>
          <w:szCs w:val="28"/>
        </w:rPr>
      </w:pPr>
      <w:r w:rsidRPr="000C6521">
        <w:rPr>
          <w:rFonts w:ascii="Times New Roman" w:hAnsi="Times New Roman" w:cs="Times New Roman"/>
          <w:sz w:val="28"/>
          <w:szCs w:val="28"/>
        </w:rPr>
        <w:t xml:space="preserve">- гостиничный и ресторанный бизнес; </w:t>
      </w:r>
    </w:p>
    <w:p w:rsidR="0036679B" w:rsidRPr="000C6521" w:rsidRDefault="0036679B" w:rsidP="000C6521">
      <w:pPr>
        <w:pStyle w:val="a3"/>
        <w:spacing w:after="0" w:line="240" w:lineRule="auto"/>
        <w:ind w:left="0" w:firstLine="851"/>
        <w:jc w:val="both"/>
        <w:rPr>
          <w:rFonts w:ascii="Times New Roman" w:hAnsi="Times New Roman" w:cs="Times New Roman"/>
          <w:sz w:val="28"/>
          <w:szCs w:val="28"/>
        </w:rPr>
      </w:pPr>
      <w:r w:rsidRPr="000C6521">
        <w:rPr>
          <w:rFonts w:ascii="Times New Roman" w:hAnsi="Times New Roman" w:cs="Times New Roman"/>
          <w:sz w:val="28"/>
          <w:szCs w:val="28"/>
        </w:rPr>
        <w:t xml:space="preserve">- бытовые услуги, водоснабжение, водоотведение, утилизация отходов и мусора; </w:t>
      </w:r>
    </w:p>
    <w:p w:rsidR="0036679B" w:rsidRPr="000C6521" w:rsidRDefault="0036679B" w:rsidP="000C6521">
      <w:pPr>
        <w:pStyle w:val="a3"/>
        <w:spacing w:after="0" w:line="240" w:lineRule="auto"/>
        <w:ind w:left="0" w:firstLine="851"/>
        <w:jc w:val="both"/>
        <w:rPr>
          <w:rFonts w:ascii="Times New Roman" w:hAnsi="Times New Roman" w:cs="Times New Roman"/>
          <w:sz w:val="28"/>
          <w:szCs w:val="28"/>
        </w:rPr>
      </w:pPr>
      <w:r w:rsidRPr="000C6521">
        <w:rPr>
          <w:rFonts w:ascii="Times New Roman" w:hAnsi="Times New Roman" w:cs="Times New Roman"/>
          <w:sz w:val="28"/>
          <w:szCs w:val="28"/>
        </w:rPr>
        <w:t>- розничная и оптовая торговля.</w:t>
      </w:r>
    </w:p>
    <w:p w:rsidR="0036679B" w:rsidRPr="000C6521" w:rsidRDefault="0036679B" w:rsidP="000C6521">
      <w:pPr>
        <w:pStyle w:val="a3"/>
        <w:spacing w:line="240" w:lineRule="auto"/>
        <w:ind w:left="0" w:firstLine="851"/>
        <w:jc w:val="both"/>
        <w:rPr>
          <w:rFonts w:ascii="Times New Roman" w:hAnsi="Times New Roman" w:cs="Times New Roman"/>
          <w:sz w:val="28"/>
          <w:szCs w:val="28"/>
        </w:rPr>
      </w:pPr>
      <w:r w:rsidRPr="000C6521">
        <w:rPr>
          <w:rFonts w:ascii="Times New Roman" w:hAnsi="Times New Roman" w:cs="Times New Roman"/>
          <w:b/>
          <w:sz w:val="28"/>
          <w:szCs w:val="28"/>
        </w:rPr>
        <w:t>*Субъекты малого и среднего предпринимательства</w:t>
      </w:r>
      <w:r w:rsidRPr="000C6521">
        <w:rPr>
          <w:rFonts w:ascii="Times New Roman" w:hAnsi="Times New Roman" w:cs="Times New Roman"/>
          <w:sz w:val="28"/>
          <w:szCs w:val="28"/>
        </w:rPr>
        <w:t xml:space="preserve"> - это юридические лица и индивидуальные предприниматели, отнесенные в соответствии с условиями, установленными Законом № 209-ФЗ, к малым предприятиям, в том числе к </w:t>
      </w:r>
      <w:proofErr w:type="spellStart"/>
      <w:r w:rsidRPr="000C6521">
        <w:rPr>
          <w:rFonts w:ascii="Times New Roman" w:hAnsi="Times New Roman" w:cs="Times New Roman"/>
          <w:sz w:val="28"/>
          <w:szCs w:val="28"/>
        </w:rPr>
        <w:t>микропредприятиям</w:t>
      </w:r>
      <w:proofErr w:type="spellEnd"/>
      <w:r w:rsidRPr="000C6521">
        <w:rPr>
          <w:rFonts w:ascii="Times New Roman" w:hAnsi="Times New Roman" w:cs="Times New Roman"/>
          <w:sz w:val="28"/>
          <w:szCs w:val="28"/>
        </w:rPr>
        <w:t>, и средним предприятиям, сведения о которых внесены в единый реестр субъектов малого и среднего предпринимательства.</w:t>
      </w:r>
    </w:p>
    <w:p w:rsidR="0036679B" w:rsidRPr="000C6521" w:rsidRDefault="0036679B" w:rsidP="000C6521">
      <w:pPr>
        <w:pStyle w:val="a3"/>
        <w:spacing w:line="240" w:lineRule="auto"/>
        <w:ind w:left="0" w:firstLine="851"/>
        <w:jc w:val="both"/>
        <w:rPr>
          <w:rFonts w:ascii="Times New Roman" w:hAnsi="Times New Roman" w:cs="Times New Roman"/>
          <w:sz w:val="28"/>
          <w:szCs w:val="28"/>
        </w:rPr>
      </w:pPr>
      <w:r w:rsidRPr="000C6521">
        <w:rPr>
          <w:rFonts w:ascii="Times New Roman" w:hAnsi="Times New Roman" w:cs="Times New Roman"/>
          <w:sz w:val="28"/>
          <w:szCs w:val="28"/>
        </w:rPr>
        <w:t>Проверить включен ли ваш бизнес в единый реестр субъектов МСП и в какую категорию он входит (</w:t>
      </w:r>
      <w:proofErr w:type="spellStart"/>
      <w:r w:rsidRPr="000C6521">
        <w:rPr>
          <w:rFonts w:ascii="Times New Roman" w:hAnsi="Times New Roman" w:cs="Times New Roman"/>
          <w:sz w:val="28"/>
          <w:szCs w:val="28"/>
        </w:rPr>
        <w:t>микропредприятие</w:t>
      </w:r>
      <w:proofErr w:type="spellEnd"/>
      <w:r w:rsidRPr="000C6521">
        <w:rPr>
          <w:rFonts w:ascii="Times New Roman" w:hAnsi="Times New Roman" w:cs="Times New Roman"/>
          <w:sz w:val="28"/>
          <w:szCs w:val="28"/>
        </w:rPr>
        <w:t xml:space="preserve">, малое предприятие или среднее предприятие) можно онлайн с помощью специального сервиса на сайте ФНС: </w:t>
      </w:r>
      <w:hyperlink r:id="rId6" w:history="1">
        <w:r w:rsidRPr="000C6521">
          <w:rPr>
            <w:rStyle w:val="a4"/>
            <w:rFonts w:ascii="Times New Roman" w:hAnsi="Times New Roman" w:cs="Times New Roman"/>
            <w:sz w:val="28"/>
            <w:szCs w:val="28"/>
          </w:rPr>
          <w:t>https://rmsp.nalog.ru/search.html?mode=quick</w:t>
        </w:r>
      </w:hyperlink>
      <w:r w:rsidRPr="000C6521">
        <w:rPr>
          <w:rFonts w:ascii="Times New Roman" w:hAnsi="Times New Roman" w:cs="Times New Roman"/>
          <w:sz w:val="28"/>
          <w:szCs w:val="28"/>
        </w:rPr>
        <w:t>.</w:t>
      </w:r>
    </w:p>
    <w:p w:rsidR="0036679B" w:rsidRPr="000C6521" w:rsidRDefault="0036679B" w:rsidP="000C6521">
      <w:pPr>
        <w:pStyle w:val="a3"/>
        <w:spacing w:line="240" w:lineRule="auto"/>
        <w:ind w:left="0" w:firstLine="851"/>
        <w:jc w:val="both"/>
        <w:rPr>
          <w:rFonts w:ascii="Times New Roman" w:hAnsi="Times New Roman" w:cs="Times New Roman"/>
          <w:sz w:val="28"/>
          <w:szCs w:val="28"/>
        </w:rPr>
      </w:pPr>
      <w:r w:rsidRPr="000C6521">
        <w:rPr>
          <w:rFonts w:ascii="Times New Roman" w:hAnsi="Times New Roman" w:cs="Times New Roman"/>
          <w:sz w:val="28"/>
          <w:szCs w:val="28"/>
        </w:rPr>
        <w:t xml:space="preserve">Кредиты по данной программе предоставляются </w:t>
      </w:r>
      <w:proofErr w:type="gramStart"/>
      <w:r w:rsidRPr="000C6521">
        <w:rPr>
          <w:rFonts w:ascii="Times New Roman" w:hAnsi="Times New Roman" w:cs="Times New Roman"/>
          <w:sz w:val="28"/>
          <w:szCs w:val="28"/>
        </w:rPr>
        <w:t>на</w:t>
      </w:r>
      <w:proofErr w:type="gramEnd"/>
      <w:r w:rsidRPr="000C6521">
        <w:rPr>
          <w:rFonts w:ascii="Times New Roman" w:hAnsi="Times New Roman" w:cs="Times New Roman"/>
          <w:sz w:val="28"/>
          <w:szCs w:val="28"/>
        </w:rPr>
        <w:t>:</w:t>
      </w:r>
    </w:p>
    <w:p w:rsidR="0036679B" w:rsidRPr="000C6521" w:rsidRDefault="0036679B" w:rsidP="000C6521">
      <w:pPr>
        <w:pStyle w:val="a3"/>
        <w:spacing w:line="240" w:lineRule="auto"/>
        <w:ind w:left="0" w:firstLine="851"/>
        <w:jc w:val="both"/>
        <w:rPr>
          <w:rFonts w:ascii="Times New Roman" w:hAnsi="Times New Roman" w:cs="Times New Roman"/>
          <w:sz w:val="28"/>
          <w:szCs w:val="28"/>
        </w:rPr>
      </w:pPr>
      <w:r w:rsidRPr="000C6521">
        <w:rPr>
          <w:rFonts w:ascii="Times New Roman" w:hAnsi="Times New Roman" w:cs="Times New Roman"/>
          <w:sz w:val="28"/>
          <w:szCs w:val="28"/>
        </w:rPr>
        <w:t>- инвестиционные цели: от 500 тыс. до 2 млрд. рублей, срок погашения – до 10 лет. Например, можно получить деньги на развитие бизнеса – покупку нового оборудования или помещения, реконструкцию производства;</w:t>
      </w:r>
    </w:p>
    <w:p w:rsidR="0036679B" w:rsidRPr="000C6521" w:rsidRDefault="0036679B" w:rsidP="000C6521">
      <w:pPr>
        <w:pStyle w:val="a3"/>
        <w:spacing w:line="240" w:lineRule="auto"/>
        <w:ind w:left="0" w:firstLine="851"/>
        <w:jc w:val="both"/>
        <w:rPr>
          <w:rFonts w:ascii="Times New Roman" w:hAnsi="Times New Roman" w:cs="Times New Roman"/>
          <w:sz w:val="28"/>
          <w:szCs w:val="28"/>
        </w:rPr>
      </w:pPr>
      <w:r w:rsidRPr="000C6521">
        <w:rPr>
          <w:rFonts w:ascii="Times New Roman" w:hAnsi="Times New Roman" w:cs="Times New Roman"/>
          <w:sz w:val="28"/>
          <w:szCs w:val="28"/>
        </w:rPr>
        <w:t>- пополнение оборотных средств: от 500 тыс. до 500 млн. рублей, срок погашения – до 3 лет. Эти деньги можно потратить, например, на закупку новой партии сырья или зарплату сотрудников;</w:t>
      </w:r>
    </w:p>
    <w:p w:rsidR="0036679B" w:rsidRPr="000C6521" w:rsidRDefault="0036679B" w:rsidP="000C6521">
      <w:pPr>
        <w:pStyle w:val="a3"/>
        <w:spacing w:line="240" w:lineRule="auto"/>
        <w:ind w:left="0" w:firstLine="851"/>
        <w:jc w:val="both"/>
        <w:rPr>
          <w:rFonts w:ascii="Times New Roman" w:hAnsi="Times New Roman" w:cs="Times New Roman"/>
          <w:sz w:val="28"/>
          <w:szCs w:val="28"/>
        </w:rPr>
      </w:pPr>
      <w:r w:rsidRPr="000C6521">
        <w:rPr>
          <w:rFonts w:ascii="Times New Roman" w:hAnsi="Times New Roman" w:cs="Times New Roman"/>
          <w:sz w:val="28"/>
          <w:szCs w:val="28"/>
        </w:rPr>
        <w:t>- на рефинансирование ранее предоставленного кредита (на инвестиционные или оборотные цели), на срок, не превышающий срок такого кредита.</w:t>
      </w:r>
    </w:p>
    <w:p w:rsidR="0036679B" w:rsidRPr="000C6521" w:rsidRDefault="0036679B" w:rsidP="000C6521">
      <w:pPr>
        <w:pStyle w:val="a3"/>
        <w:spacing w:line="240" w:lineRule="auto"/>
        <w:ind w:left="0" w:firstLine="851"/>
        <w:jc w:val="both"/>
        <w:rPr>
          <w:rFonts w:ascii="Times New Roman" w:hAnsi="Times New Roman" w:cs="Times New Roman"/>
          <w:sz w:val="28"/>
          <w:szCs w:val="28"/>
        </w:rPr>
      </w:pPr>
      <w:r w:rsidRPr="000C6521">
        <w:rPr>
          <w:rFonts w:ascii="Times New Roman" w:hAnsi="Times New Roman" w:cs="Times New Roman"/>
          <w:sz w:val="28"/>
          <w:szCs w:val="28"/>
        </w:rPr>
        <w:t>Указанным постановлением отменено требование по максимальному суммарному объёму кредитных соглашений на рефинансирование в рамках программы, внедрена возможность рефинансирования кредитных соглашений на оборотные цели, расширены возможности получения кредитов по льготной ставке для микропредприятий в сфере торговли за счёт включения возможности реализации подакцизных товаров.</w:t>
      </w:r>
    </w:p>
    <w:p w:rsidR="007D6DC9" w:rsidRPr="000C6521" w:rsidRDefault="007D6DC9" w:rsidP="000C6521">
      <w:pPr>
        <w:pStyle w:val="a3"/>
        <w:spacing w:after="0" w:line="240" w:lineRule="auto"/>
        <w:ind w:left="0" w:firstLine="851"/>
        <w:jc w:val="both"/>
        <w:rPr>
          <w:rFonts w:ascii="Times New Roman" w:hAnsi="Times New Roman" w:cs="Times New Roman"/>
          <w:sz w:val="28"/>
          <w:szCs w:val="28"/>
        </w:rPr>
      </w:pPr>
    </w:p>
    <w:p w:rsidR="009C6B86" w:rsidRPr="000C6521" w:rsidRDefault="009C6B86" w:rsidP="000C6521">
      <w:pPr>
        <w:spacing w:after="0" w:line="240" w:lineRule="auto"/>
        <w:ind w:firstLine="851"/>
        <w:contextualSpacing/>
        <w:jc w:val="both"/>
        <w:rPr>
          <w:rFonts w:ascii="Times New Roman" w:hAnsi="Times New Roman" w:cs="Times New Roman"/>
          <w:b/>
          <w:i/>
          <w:sz w:val="28"/>
          <w:szCs w:val="28"/>
        </w:rPr>
      </w:pPr>
      <w:r w:rsidRPr="000C6521">
        <w:rPr>
          <w:rFonts w:ascii="Times New Roman" w:hAnsi="Times New Roman" w:cs="Times New Roman"/>
          <w:b/>
          <w:i/>
          <w:sz w:val="28"/>
          <w:szCs w:val="28"/>
        </w:rPr>
        <w:t>9) Мораторий на банкротство по инициативе кредиторов.</w:t>
      </w:r>
    </w:p>
    <w:p w:rsidR="009C6B86" w:rsidRPr="000C6521" w:rsidRDefault="009C6B86" w:rsidP="000C6521">
      <w:pPr>
        <w:spacing w:after="0" w:line="240" w:lineRule="auto"/>
        <w:ind w:firstLine="851"/>
        <w:contextualSpacing/>
        <w:jc w:val="both"/>
        <w:rPr>
          <w:rFonts w:ascii="Times New Roman" w:hAnsi="Times New Roman" w:cs="Times New Roman"/>
          <w:sz w:val="28"/>
          <w:szCs w:val="28"/>
        </w:rPr>
      </w:pPr>
      <w:r w:rsidRPr="000C6521">
        <w:rPr>
          <w:rFonts w:ascii="Times New Roman" w:hAnsi="Times New Roman" w:cs="Times New Roman"/>
          <w:sz w:val="28"/>
          <w:szCs w:val="28"/>
        </w:rPr>
        <w:t xml:space="preserve">В соответствии с поручением Правительства РФ от 18.03.2020 ФНС России, государственные корпорации и федеральные органы исполнительной </w:t>
      </w:r>
      <w:r w:rsidRPr="000C6521">
        <w:rPr>
          <w:rFonts w:ascii="Times New Roman" w:hAnsi="Times New Roman" w:cs="Times New Roman"/>
          <w:sz w:val="28"/>
          <w:szCs w:val="28"/>
        </w:rPr>
        <w:lastRenderedPageBreak/>
        <w:t>власти, имеющие подведомственные организации необходимо отложить до 01.05.2020 сроки подачи заявлений о банкротстве.</w:t>
      </w:r>
    </w:p>
    <w:p w:rsidR="009C6B86" w:rsidRPr="007D6DC9" w:rsidRDefault="009C6B86" w:rsidP="000C6521">
      <w:pPr>
        <w:pStyle w:val="a3"/>
        <w:spacing w:line="240" w:lineRule="auto"/>
        <w:ind w:left="0" w:firstLine="851"/>
        <w:jc w:val="both"/>
        <w:rPr>
          <w:rFonts w:ascii="Times New Roman" w:hAnsi="Times New Roman" w:cs="Times New Roman"/>
          <w:sz w:val="28"/>
          <w:szCs w:val="28"/>
        </w:rPr>
      </w:pPr>
      <w:r w:rsidRPr="000C6521">
        <w:rPr>
          <w:rFonts w:ascii="Times New Roman" w:hAnsi="Times New Roman" w:cs="Times New Roman"/>
          <w:sz w:val="28"/>
          <w:szCs w:val="28"/>
        </w:rPr>
        <w:t>Руководителям высших исполнительных органов государственной власти субъектов РФ и ЦБ РФ рекомендовано поступить аналогичным образом.</w:t>
      </w:r>
      <w:bookmarkStart w:id="0" w:name="_GoBack"/>
      <w:bookmarkEnd w:id="0"/>
    </w:p>
    <w:sectPr w:rsidR="009C6B86" w:rsidRPr="007D6D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D53"/>
    <w:rsid w:val="00040F14"/>
    <w:rsid w:val="000451C3"/>
    <w:rsid w:val="00062525"/>
    <w:rsid w:val="000C6521"/>
    <w:rsid w:val="000F1696"/>
    <w:rsid w:val="00116CC0"/>
    <w:rsid w:val="00127697"/>
    <w:rsid w:val="001D3348"/>
    <w:rsid w:val="0020027E"/>
    <w:rsid w:val="00214563"/>
    <w:rsid w:val="00226408"/>
    <w:rsid w:val="0023543D"/>
    <w:rsid w:val="002A27A6"/>
    <w:rsid w:val="002C5850"/>
    <w:rsid w:val="002D3C3F"/>
    <w:rsid w:val="00314697"/>
    <w:rsid w:val="00357D53"/>
    <w:rsid w:val="0036679B"/>
    <w:rsid w:val="00395347"/>
    <w:rsid w:val="0039535A"/>
    <w:rsid w:val="003D2701"/>
    <w:rsid w:val="003E09EF"/>
    <w:rsid w:val="00443850"/>
    <w:rsid w:val="00485227"/>
    <w:rsid w:val="005326BF"/>
    <w:rsid w:val="00536FC7"/>
    <w:rsid w:val="0067419A"/>
    <w:rsid w:val="00685E8B"/>
    <w:rsid w:val="00693E68"/>
    <w:rsid w:val="006D0264"/>
    <w:rsid w:val="006F7FDB"/>
    <w:rsid w:val="007230A0"/>
    <w:rsid w:val="00737342"/>
    <w:rsid w:val="0075184E"/>
    <w:rsid w:val="007D6DC9"/>
    <w:rsid w:val="00857EFB"/>
    <w:rsid w:val="0087006B"/>
    <w:rsid w:val="0087336C"/>
    <w:rsid w:val="00883D28"/>
    <w:rsid w:val="008873E3"/>
    <w:rsid w:val="00896CA5"/>
    <w:rsid w:val="008A6F5C"/>
    <w:rsid w:val="008C547E"/>
    <w:rsid w:val="008F2DBB"/>
    <w:rsid w:val="00905E99"/>
    <w:rsid w:val="00932FA7"/>
    <w:rsid w:val="009A6952"/>
    <w:rsid w:val="009C6B86"/>
    <w:rsid w:val="00A73B92"/>
    <w:rsid w:val="00A77A9B"/>
    <w:rsid w:val="00A82DF8"/>
    <w:rsid w:val="00A85BE8"/>
    <w:rsid w:val="00AC255D"/>
    <w:rsid w:val="00AE7040"/>
    <w:rsid w:val="00AE7332"/>
    <w:rsid w:val="00B6027A"/>
    <w:rsid w:val="00B82EA8"/>
    <w:rsid w:val="00C1004F"/>
    <w:rsid w:val="00C64C96"/>
    <w:rsid w:val="00C750EB"/>
    <w:rsid w:val="00C8620E"/>
    <w:rsid w:val="00D3236A"/>
    <w:rsid w:val="00DA3E41"/>
    <w:rsid w:val="00DB49D3"/>
    <w:rsid w:val="00DF0F30"/>
    <w:rsid w:val="00E30DFB"/>
    <w:rsid w:val="00E61B69"/>
    <w:rsid w:val="00EB0505"/>
    <w:rsid w:val="00F30A84"/>
    <w:rsid w:val="00F3188E"/>
    <w:rsid w:val="00FB3310"/>
    <w:rsid w:val="00FD6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D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49D3"/>
    <w:pPr>
      <w:ind w:left="720"/>
      <w:contextualSpacing/>
    </w:pPr>
  </w:style>
  <w:style w:type="character" w:styleId="a4">
    <w:name w:val="Hyperlink"/>
    <w:basedOn w:val="a0"/>
    <w:uiPriority w:val="99"/>
    <w:unhideWhenUsed/>
    <w:rsid w:val="000625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D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49D3"/>
    <w:pPr>
      <w:ind w:left="720"/>
      <w:contextualSpacing/>
    </w:pPr>
  </w:style>
  <w:style w:type="character" w:styleId="a4">
    <w:name w:val="Hyperlink"/>
    <w:basedOn w:val="a0"/>
    <w:uiPriority w:val="99"/>
    <w:unhideWhenUsed/>
    <w:rsid w:val="000625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229509">
      <w:bodyDiv w:val="1"/>
      <w:marLeft w:val="0"/>
      <w:marRight w:val="0"/>
      <w:marTop w:val="0"/>
      <w:marBottom w:val="0"/>
      <w:divBdr>
        <w:top w:val="none" w:sz="0" w:space="0" w:color="auto"/>
        <w:left w:val="none" w:sz="0" w:space="0" w:color="auto"/>
        <w:bottom w:val="none" w:sz="0" w:space="0" w:color="auto"/>
        <w:right w:val="none" w:sz="0" w:space="0" w:color="auto"/>
      </w:divBdr>
      <w:divsChild>
        <w:div w:id="108941956">
          <w:marLeft w:val="0"/>
          <w:marRight w:val="0"/>
          <w:marTop w:val="0"/>
          <w:marBottom w:val="0"/>
          <w:divBdr>
            <w:top w:val="none" w:sz="0" w:space="0" w:color="auto"/>
            <w:left w:val="none" w:sz="0" w:space="0" w:color="auto"/>
            <w:bottom w:val="none" w:sz="0" w:space="0" w:color="auto"/>
            <w:right w:val="none" w:sz="0" w:space="0" w:color="auto"/>
          </w:divBdr>
          <w:divsChild>
            <w:div w:id="181671767">
              <w:marLeft w:val="0"/>
              <w:marRight w:val="0"/>
              <w:marTop w:val="0"/>
              <w:marBottom w:val="0"/>
              <w:divBdr>
                <w:top w:val="none" w:sz="0" w:space="0" w:color="auto"/>
                <w:left w:val="none" w:sz="0" w:space="0" w:color="auto"/>
                <w:bottom w:val="none" w:sz="0" w:space="0" w:color="auto"/>
                <w:right w:val="none" w:sz="0" w:space="0" w:color="auto"/>
              </w:divBdr>
              <w:divsChild>
                <w:div w:id="660887568">
                  <w:marLeft w:val="0"/>
                  <w:marRight w:val="0"/>
                  <w:marTop w:val="0"/>
                  <w:marBottom w:val="0"/>
                  <w:divBdr>
                    <w:top w:val="none" w:sz="0" w:space="0" w:color="auto"/>
                    <w:left w:val="none" w:sz="0" w:space="0" w:color="auto"/>
                    <w:bottom w:val="none" w:sz="0" w:space="0" w:color="auto"/>
                    <w:right w:val="none" w:sz="0" w:space="0" w:color="auto"/>
                  </w:divBdr>
                  <w:divsChild>
                    <w:div w:id="1400009951">
                      <w:marLeft w:val="0"/>
                      <w:marRight w:val="0"/>
                      <w:marTop w:val="100"/>
                      <w:marBottom w:val="100"/>
                      <w:divBdr>
                        <w:top w:val="none" w:sz="0" w:space="0" w:color="auto"/>
                        <w:left w:val="none" w:sz="0" w:space="0" w:color="auto"/>
                        <w:bottom w:val="none" w:sz="0" w:space="0" w:color="auto"/>
                        <w:right w:val="none" w:sz="0" w:space="0" w:color="auto"/>
                      </w:divBdr>
                      <w:divsChild>
                        <w:div w:id="832255008">
                          <w:marLeft w:val="0"/>
                          <w:marRight w:val="0"/>
                          <w:marTop w:val="0"/>
                          <w:marBottom w:val="0"/>
                          <w:divBdr>
                            <w:top w:val="none" w:sz="0" w:space="0" w:color="auto"/>
                            <w:left w:val="none" w:sz="0" w:space="0" w:color="auto"/>
                            <w:bottom w:val="none" w:sz="0" w:space="0" w:color="auto"/>
                            <w:right w:val="none" w:sz="0" w:space="0" w:color="auto"/>
                          </w:divBdr>
                          <w:divsChild>
                            <w:div w:id="758521532">
                              <w:marLeft w:val="0"/>
                              <w:marRight w:val="0"/>
                              <w:marTop w:val="0"/>
                              <w:marBottom w:val="0"/>
                              <w:divBdr>
                                <w:top w:val="none" w:sz="0" w:space="0" w:color="auto"/>
                                <w:left w:val="none" w:sz="0" w:space="0" w:color="auto"/>
                                <w:bottom w:val="none" w:sz="0" w:space="0" w:color="auto"/>
                                <w:right w:val="none" w:sz="0" w:space="0" w:color="auto"/>
                              </w:divBdr>
                              <w:divsChild>
                                <w:div w:id="1975016999">
                                  <w:marLeft w:val="-225"/>
                                  <w:marRight w:val="-225"/>
                                  <w:marTop w:val="0"/>
                                  <w:marBottom w:val="0"/>
                                  <w:divBdr>
                                    <w:top w:val="none" w:sz="0" w:space="0" w:color="auto"/>
                                    <w:left w:val="none" w:sz="0" w:space="0" w:color="auto"/>
                                    <w:bottom w:val="none" w:sz="0" w:space="0" w:color="auto"/>
                                    <w:right w:val="none" w:sz="0" w:space="0" w:color="auto"/>
                                  </w:divBdr>
                                  <w:divsChild>
                                    <w:div w:id="847446970">
                                      <w:marLeft w:val="0"/>
                                      <w:marRight w:val="0"/>
                                      <w:marTop w:val="0"/>
                                      <w:marBottom w:val="0"/>
                                      <w:divBdr>
                                        <w:top w:val="none" w:sz="0" w:space="0" w:color="auto"/>
                                        <w:left w:val="none" w:sz="0" w:space="0" w:color="auto"/>
                                        <w:bottom w:val="none" w:sz="0" w:space="0" w:color="auto"/>
                                        <w:right w:val="none" w:sz="0" w:space="0" w:color="auto"/>
                                      </w:divBdr>
                                      <w:divsChild>
                                        <w:div w:id="244656322">
                                          <w:marLeft w:val="0"/>
                                          <w:marRight w:val="0"/>
                                          <w:marTop w:val="0"/>
                                          <w:marBottom w:val="600"/>
                                          <w:divBdr>
                                            <w:top w:val="none" w:sz="0" w:space="0" w:color="auto"/>
                                            <w:left w:val="none" w:sz="0" w:space="0" w:color="auto"/>
                                            <w:bottom w:val="none" w:sz="0" w:space="0" w:color="auto"/>
                                            <w:right w:val="none" w:sz="0" w:space="0" w:color="auto"/>
                                          </w:divBdr>
                                          <w:divsChild>
                                            <w:div w:id="49893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msp.nalog.ru/search.html?mode=quick" TargetMode="External"/><Relationship Id="rId5" Type="http://schemas.openxmlformats.org/officeDocument/2006/relationships/hyperlink" Target="https://cbr.ru/StaticHtml/File/59420/20200405_in_06_59-49.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11</Pages>
  <Words>3645</Words>
  <Characters>20777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2020-04-09T06:52:00Z</dcterms:created>
  <dcterms:modified xsi:type="dcterms:W3CDTF">2020-04-21T10:52:00Z</dcterms:modified>
</cp:coreProperties>
</file>