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0"/>
        <w:gridCol w:w="3600"/>
      </w:tblGrid>
      <w:tr w:rsidR="00B72410" w:rsidRPr="00B72410" w:rsidTr="00B724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Целью разработки настоящей памятки является изложение в доступной форме ключевых требований законодательства, регламентирующего проведение проверок в отношении юридических лиц и индивидуальных предпринимателей. Настоящая памятка ориентирована, прежде всего, на субъектов малого предпринимательства. Информация представлена в форме ответов на основные вопросы, которые могут возникнуть у представителей бизнес-сообщества в ходе осуществления деятельности.</w:t>
            </w:r>
          </w:p>
          <w:p w:rsidR="00B72410" w:rsidRPr="00B72410" w:rsidRDefault="00B72410" w:rsidP="00B72410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Какими нормативными правовыми актами регулируется проведение проверок юридических лиц и индивидуальных предпринимателей, существуют ли особенности регулирования отдельных видов контроля?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Отношения в области организации и проведения проверок юридических лиц и индивидуальных предпринимателей регулируются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- Федеральный закон № 294-ФЗ).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Частями 3 и 3.1 статьи 1 Федерального закона № 294-ФЗ установлены случаи и виды контроля, на которые положения данного закона не распространяются. Наиболее актуальными из них для субъектов малого и среднего предпринимательства являются: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проведение оперативно-разыскных мероприятий, производство дознания, проведение предварительного следствия;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осуществление прокурорского надзора, правосудия и проведение административного расследования;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  расследование причин возникновения аварий, несчастных случаев на производстве и иных чрезвычайных ситуаций природного и техногенного характера и ликвидация их последствий;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 налоговый контроль;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таможенный контроль.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Деятельность органов государственной власти в указанных случаях регламентируется специальным законодательством (УПК РФ, Налоговый кодекс РФ, Таможенный кодекс РФ и т.д.).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Кроме того, частью 4 статьи 1 Федерального закона № 294-ФЗ установлено 35 видов государственного контроля (надзора), для которых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Среди них: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лицензионный </w:t>
            </w:r>
            <w:hyperlink r:id="rId5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контроль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(ст.19 Федерального закона от 04.05.2011 №99-ФЗ «О лицензировании отдельных видов деятельности»);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 федеральный государственный контроль </w:t>
            </w:r>
            <w:hyperlink r:id="rId6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(надзор)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в сфере миграции (ст.29.2 Федерального закона от 25.07.2002 № 115-ФЗ «О правовом положении иностранных граждан в Российской Федерации», Постановление Правительства РФ от 13.11.2012 № 1162);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федеральный государственный </w:t>
            </w:r>
            <w:hyperlink r:id="rId7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надзор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за соблюдением трудового законодательства (ст.ст.353, 360 Трудового кодекса РФ);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федеральный государственный пожарный </w:t>
            </w:r>
            <w:hyperlink r:id="rId8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надзор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(ст.ст.6, 6.1 Федерального закона от 21.12.1994 № 69-ФЗ «О пожарной безопасности»);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государственный строительный </w:t>
            </w:r>
            <w:hyperlink r:id="rId9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надзор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(ст.54 Градостроительного кодекса РФ);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государственный земельный </w:t>
            </w:r>
            <w:hyperlink r:id="rId10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надзор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и муниципальный земельный контроль (ст.ст.71-72 Земельного кодекса РФ).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На все иные виды государственного и муниципального контроля, не перечисленные в частях 3, 3.1 и 4 Федерального закона № 294-ФЗ, положения данного закона распространяются в полном объеме.</w:t>
            </w:r>
          </w:p>
          <w:p w:rsidR="00B72410" w:rsidRPr="00B72410" w:rsidRDefault="00B72410" w:rsidP="00B72410">
            <w:pPr>
              <w:numPr>
                <w:ilvl w:val="0"/>
                <w:numId w:val="2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Какие основания для проведения проверок установлены законом, как часто проверки могут проводиться?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Федеральным законом № 294-ФЗ предусмотрено 2 вида проверок: плановые (статья 9) и внеплановые (статья 10).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 общему правилу плановые проверки проводятся 1 раз в 3 года. Но для отдельных видов контроля установлена иная периодичность проверок (ч.4 ст.1, ч.9 ст.9 Федерального закона № 294-ФЗ). Основанием для проведения проверки является ее включение в согласованный с органами прокуратуры план проверок на соответствующий год. Планы проверок публикуются на официальных сайтах органов контроля.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Сводный план проверок всех органов контроля размещен на официальном сайте Генеральной прокуратуры РФ в сети Интернет </w:t>
            </w:r>
            <w:hyperlink r:id="rId11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http://genproc.gov.ru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 (раздел «Сводный план проверок») и на сайте </w:t>
            </w:r>
            <w:hyperlink r:id="rId12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Федеральной государственной информационной системы Единый реестр проверок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 https://proverki.gov.ru. Зайдя на один из этих Интернет-ресурсов по  ИНН можно получить подробную информацию </w:t>
            </w: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о том, какие органы и когда запланировали в текущем году проверку юридического лица (индивидуального предпринимателя).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Плановая проверка в обязательном порядке должна быть начата в месяц, установленный планом органа контроля.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Общими основаниями для проведения внеплановых проверок являются: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истечение срока исполнения юридическим лицом, индивидуальным предпринимателем ранее выданного предписания об устранении нарушений;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поступление в органы контроля обращений и заявлений граждан и организаций, информации от органов власти, из СМИ о возникновении угрозы причинения  либо причинении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 Выездная проверка по этому основанию в обязательном порядке согласуется с органами прокуратуры;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нарушение прав потребителей (в случае обращения граждан, права которых нарушены);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поручения Президента Российской Федерации, Правительства Российской Федерации, требования прокурора о проведении внеплановой проверки.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Кроме того, для отдельных видов контроля (они перечислены в ч.4 ст.1  Федерального закона № 294-ФЗ) могут устанавливаться иные основания для проведения внеплановых проверок и случаи их обязательного согласования с органами прокуратуры (указываются в специальных законах, регулирующих соответствующий вид контроля, например в ст. ст.19 Федерального закона от 04.05.2011 №99-ФЗ «О лицензировании отдельных видов деятельности» для лицензионного контроля).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Периодичность проведения внеплановых проверок действующим законодательством не регламентирована.</w:t>
            </w:r>
          </w:p>
          <w:p w:rsidR="00B72410" w:rsidRPr="00B72410" w:rsidRDefault="00B72410" w:rsidP="00B72410">
            <w:pPr>
              <w:numPr>
                <w:ilvl w:val="0"/>
                <w:numId w:val="3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 каких формах могут проводиться плановые и внеплановые проверки?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Как плановые, так и внеплановые проверки могут проводиться в форме: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документарных (органом контроля для оценки соблюдения субъектом предпринимательства законодательства при осуществлении деятельности у него истребуются и изучаются необходимые документы без выхода на объект);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выездных (по месту осуществления деятельности юридического лица или индивидуального предпринимателя органом контроля изучаются документы, обследуются объекты, производимая продукция и т.д.).</w:t>
            </w:r>
          </w:p>
          <w:p w:rsidR="00B72410" w:rsidRPr="00B72410" w:rsidRDefault="00B72410" w:rsidP="00B72410">
            <w:pPr>
              <w:numPr>
                <w:ilvl w:val="0"/>
                <w:numId w:val="4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Существуют ли предельная продолжительность проверок?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 силу ст.13 Федерального закона № 294-ФЗ срок проведения выездных и документарных проверок не может превышать двадцать рабочих дней.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Срок проведения плановой проверки содержится в соответствующей графе плана органа контроля. При этом в соответствии с законом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Это означает, что вне зависимости от количества органов контроля, проводящих плановые проверки в отношении конкретного малого предприятия или микропредприятия, общий срок этих проверок не может превышать в год 50 часов или 15 часов соответственно. В целях соблюдения этих сроков даты проведения проверок органы контроля обязаны согласовывать или проводить плановые проверки совместно.</w:t>
            </w:r>
          </w:p>
          <w:p w:rsidR="00B72410" w:rsidRPr="00B72410" w:rsidRDefault="00B72410" w:rsidP="00B72410">
            <w:pPr>
              <w:numPr>
                <w:ilvl w:val="0"/>
                <w:numId w:val="5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Каким образом должностное лицо органа контроля обязано уведомить о предстоящей проверке и какие документы предъявить в подтверждение законности проведения проверки?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 силу ст.14 Федерального закона № 294-ФЗ проверка проводится на основании распоряжения или приказа руководителя, заместителя руководителя органа контроля.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 распоряжении (приказе) наряду с иными сведениями в обязательном порядке указывается информация о виде проверки и ее основаниях, должностных лицах, уполномоченных на проведение проверки, дата начала и продолжительность проверки.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Также в распоряжении указывается цели, задачи, предмет проверки, превышать которые должностное лицо не вправе. Например, если внеплановая проверка проводится с целью контроля за исполнением предписания, проверяться могут лишь только те нарушения, которые указаны в предписании. Действия, направленные на выявление иных нарушений, в данном случае будут незаконными.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До начала проверки заверенные печатью копии распоряжения или приказа о проведении проверки вручаются под роспись должностными лицами органа контроля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 проведении плановой проверки юридическое лицо, индивидуальный предприниматель уведомляются органом контроля не позднее чем в течение трех рабочих дней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или иным доступным способом.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 проведении внеплановой выездной проверки, за исключением внеплановой выездной проверки, основания проведения которой указаны в </w:t>
            </w:r>
            <w:hyperlink r:id="rId13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пункте 2 части 2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статьи 10 Федерального закона № 294-ФЗ (обращение о причинении вреда или угрозе его причинения), юридическое лицо, индивидуальный предприниматель уведомляются органом контроля не менее чем за двадцать четыре часа до начала ее проведения любым доступным способом.</w:t>
            </w:r>
          </w:p>
          <w:p w:rsidR="00B72410" w:rsidRPr="00B72410" w:rsidRDefault="00B72410" w:rsidP="00B72410">
            <w:pPr>
              <w:numPr>
                <w:ilvl w:val="0"/>
                <w:numId w:val="6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Как оформляются результаты проверки?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 соответствии со ст. 16 Федерального закона № 294-ФЗ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 акте проверки наряду с иными сведениями указывается информация о продолжительности проверки выявленных нарушениях. Акт проверки оформляется непосредственно после ее завершения в двух экземплярах, один из которых с копиями приложений вручается руководителю (представителю), юридического лица, индивидуальному предпринимателю, а случае невозможности личного вручения направляется заказным почтовым отправлением с уведомлением о вручении.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субъект предпринимательской деятельности вправе представить в соответствующий орган контроля в письменной форме возражения.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контроля.</w:t>
            </w:r>
          </w:p>
          <w:p w:rsidR="00B72410" w:rsidRPr="00B72410" w:rsidRDefault="00B72410" w:rsidP="00B72410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Какие меры может принять должностное лицо органа контроля в случае выявления нарушений в ходе проверки?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 соответствии со ст.17 Федерального закона № 294-ФЗ в случае выявления нарушений должностные лица органа контроля, проводившие проверку, в пределах полномочий, предусмотренных законодательством Российской Федерации, могут: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выдать предписание об устранении выявленных нарушений с указанием сроков их устранения и дальнейшим контролем за его исполнением, в том числе путем проведения внеплановых проверок;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возбудить дело об административном правонарушении.</w:t>
            </w:r>
          </w:p>
          <w:p w:rsidR="00B72410" w:rsidRPr="00B72410" w:rsidRDefault="00B72410" w:rsidP="00B72410">
            <w:pPr>
              <w:numPr>
                <w:ilvl w:val="0"/>
                <w:numId w:val="8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Что такое Единый реестр проверок и учетный номер проверки?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 целях обеспечения учета проводимых при осуществлении государственного контроля (надзора), муниципального контроля проверок, а также их результатов в Российской Федерации создан единый реестр проверок (адрес в сети Интернет -  </w:t>
            </w:r>
            <w:hyperlink r:id="rId14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https://proverki.gov.ru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.).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Ведение единого реестра проверок призвано способствовать прозрачности плановых и внеплановых проверок, обеспечить защиту прав субъектов предпринимательской деятельности.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Обязанность по внесению сведений в единый реестр проверок вводится поэтапно: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1) с 01.07.2015 – для органов федерального государственного контроля (надзора) и их территориальных подразделений (Госпожнадзор, Роспотребнадзор, Росреестр, Ространснадзора, Ростехнадзор, Гострудинспекция, ФМС и т.д.);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2) с 01.07.2016 – для органов регионального государственного контроля;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3) с 01.01.2017 – для органов муниципального контроля.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При внесении органом контроля в единый реестр проверок информации о проверке ей присваивается учетный номер. Наличие учетного номера проверки – дополнительная гарантия законности ее проведения.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Поэтому руководитель или иной представитель юридического лица, индивидуальный предприниматель вправе потребовать у должностного лица органа контроля сообщить сведения об учетном номере проверки, а затем самостоятельно на указанном выше Интернет-сайте проверить достоверность представленной информации, наличие оснований для проведения проверки.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Общедоступная часть Единого реестра проверок по каждой проверке содержит следующие сведения: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1) учетный номер проверки;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2) информация, указываемая в распоряжении или приказе о проверке;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3) информация, указываемая в акте проверки;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4) указание результатов проверки;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5) указание на принятые меры в отношении нарушений, выявленных при проведении проверки, включая выдачу предписаний об устранении выявленных нарушений.</w:t>
            </w:r>
          </w:p>
          <w:p w:rsidR="00B72410" w:rsidRPr="00B72410" w:rsidRDefault="00B72410" w:rsidP="00B72410">
            <w:pPr>
              <w:numPr>
                <w:ilvl w:val="0"/>
                <w:numId w:val="9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Могут ли обладать полномочиями по контролю не органы государственной власти и местного самоуправления, а общественные организации, иные юридические лица?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Отдельные полномочия по осуществлению федерального государственного лесного надзора, федерального государственного пожарного надзора, государственного надзора в области использования и охраны особо охраняемых природных территорий, государственного портового контроля, федерального государственного пробирного надзора, а также контроля за соблюдением требований законодательства в сфере противодействия легализации (отмыванию) доходов, полученных преступным путем, и финансированию терроризма организациями,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осуществляться государственными учреждениями, подведомственными соответственно федеральным органам исполнительной власти и органам исполнительной власти субъектов Российской Федерации.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Выполнение иными юридическими лицами (например, общественными организациями по защите прав потребителей) мероприятий по контролю запрещено. Такие юридические лица и их работники обладают общими правами как потребители товаров (работ, услуг) того или иного предпринимателя и не вправе выдвигать обязательные требования о предоставлении не предусмотренных для общего доступа документов, возможности обследования не являющихся общедоступными помещений и объектов, бесплатного получения образцов продукции для их исследования и т.д. В том числе не наделены полномочиями по контролю ветеринарные врачи, располагающиеся на объектах массовой торговли и осуществляющие свою деятельность на основании договоров.</w:t>
            </w:r>
          </w:p>
          <w:p w:rsidR="00B72410" w:rsidRPr="00B72410" w:rsidRDefault="00B72410" w:rsidP="00B72410">
            <w:pPr>
              <w:numPr>
                <w:ilvl w:val="0"/>
                <w:numId w:val="10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Что такое «надзорные каникулы» и на кого они распространяются?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Так называемые «надзорные каникулы» или запрет в 2016 - 2018 годах проводить плановые проверки установлены ст. 26.1 Федерального закона №294-ФЗ в отношении юридических лиц, индивидуальных предпринимателей, отнесенных в соответствии с положениями Федерального закона № 209-ФЗ «О развитии малого и среднего предпринимательства в Российской Федерации» к субъектам малого предпринимательства.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Из этого правила установлены исключения.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Первое. «Каникулы» не распространяются на юридических лиц, индивидуальных предпринимателей, осуществляющих виды деятельности, перечень которых устанавливается Постановлением Правительства РФ от 23.11.2009 № 944.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 xml:space="preserve">Второе. «Надзорные каникулы» не распространяются на отдельные виды государственного контроля. Таких видов контроля 8. Наиболее актуальным для малого бизнеса является исключение из «надзорных каникул» федерального государственного надзора в области промышленной безопасности, федерального государственного пожарного надзора, государственного экологического надзора, лицензионного контроля в отношении управляющих организаций, осуществляющих деятельность по управлению многоквартирными </w:t>
            </w: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домами.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Третье. В исключительных случаях плановые проверки в отношении малого бизнеса все же могут быть проведены любым органом при наличии вступившего в законную силу постановления о назначении административного наказания в виде дисквалификации или административного приостановления деятельности либо решения о приостановлении и (или) аннулировании лицензии при условии, что с даты окончания проведения проверки, по результатам которой вынесено такое постановление либо принято такое решение, прошло менее трех лет.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При этом статьей 26.1 Федерального закона № 294-ФЗ предусмотрен механизм дополнительной защиты прав субъектов предпринимательства в случае их включения в план. В чем он состоит: юридическое лицо, индивидуальный предприниматель вправе подать в орган контроля заявление об исключении из ежегодного плана конкретной проверки в отношении них, подтвердив отнесение к категории субъектов малого предпринимательства.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Одновременно, орган контроля перед проведением плановой проверки обязан разъяснить руководителю, иному должностному лицу или уполномоченному представителю юридического лица, индивидуальному предпринимателю, содержание положений ст.26.1 о «надзорных каникулах». В случае подтверждения факта отнесения проверяемого лица к субъектам малого предпринимательства проведение плановой проверки прекращается, о чем составляется соответствующий акт.</w:t>
            </w:r>
          </w:p>
          <w:p w:rsidR="00B72410" w:rsidRPr="00B72410" w:rsidRDefault="00B72410" w:rsidP="00B72410">
            <w:pPr>
              <w:numPr>
                <w:ilvl w:val="0"/>
                <w:numId w:val="11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Какие нарушения со стороны должностных лиц органов контроля являются грубыми и влекут недействительность проверки, а также незаконность принятых по ее результатам мер?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Результаты проверки, проведенной органом контроля с грубым нарушением установленных Федеральным законом № 294-ФЗ требований, не могут являться доказательствами нарушения юридическим лицом, индивидуальным предпринимателем требований законодательства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 силу ч.2 ст.20  Федерального закона № 294-ФЗ к грубым нарушениям относится нарушение требований, предусмотренных: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 </w:t>
            </w:r>
            <w:hyperlink r:id="rId15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частями 2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, </w:t>
            </w:r>
            <w:hyperlink r:id="rId16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3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(в части отсутствия оснований проведения плановой проверки), </w:t>
            </w:r>
            <w:hyperlink r:id="rId17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частью 12 статьи 9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и </w:t>
            </w:r>
            <w:hyperlink r:id="rId18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частью 16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(в части срока уведомления о проведении проверки) статьи 10 настоящего Федерального закона;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 </w:t>
            </w:r>
            <w:hyperlink r:id="rId19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пунктами 7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и </w:t>
            </w:r>
            <w:hyperlink r:id="rId20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9 статьи 2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настоящего Федерального закона (в части 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 </w:t>
            </w:r>
            <w:hyperlink r:id="rId21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порядке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граждан);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 </w:t>
            </w:r>
            <w:hyperlink r:id="rId22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пунктом 2 части 2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, </w:t>
            </w:r>
            <w:hyperlink r:id="rId23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частью 3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(в части оснований проведения внеплановой выездной проверки), </w:t>
            </w:r>
            <w:hyperlink r:id="rId24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частью 5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 </w:t>
            </w:r>
            <w:hyperlink r:id="rId25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частью 2 статьи 13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настоящего Федерального закона (в части нарушения сроков и времени проведения плановых выездных проверок в отношении субъектов малого предпринимательства);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 </w:t>
            </w:r>
            <w:hyperlink r:id="rId26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частью 1 статьи 14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настоящего Федерального закона (в части проведения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 </w:t>
            </w:r>
            <w:hyperlink r:id="rId27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пунктами 1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, </w:t>
            </w:r>
            <w:hyperlink r:id="rId28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1.1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и </w:t>
            </w:r>
            <w:hyperlink r:id="rId29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1.2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, </w:t>
            </w:r>
            <w:hyperlink r:id="rId30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пунктом 3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(в части требования документов, не относящихся к предмету проверки), </w:t>
            </w:r>
            <w:hyperlink r:id="rId31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пунктом 6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(в части превышения установленных сроков проведения проверок) статьи 15 настоящего Федерального закона;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 </w:t>
            </w:r>
            <w:hyperlink r:id="rId32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частью 4 статьи 16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настоящего Федерального закона (в части непредставления акта проверки);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 </w:t>
            </w:r>
            <w:hyperlink r:id="rId33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частью 3 статьи 9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настоящего Федерального закона (в части проведения плановой проверки, не включенной в ежегодный план проведения плановых проверок);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 </w:t>
            </w:r>
            <w:hyperlink r:id="rId34" w:history="1">
              <w:r w:rsidRPr="00B72410">
                <w:rPr>
                  <w:rFonts w:ascii="Arial" w:eastAsia="Times New Roman" w:hAnsi="Arial" w:cs="Arial"/>
                  <w:color w:val="295093"/>
                  <w:sz w:val="21"/>
                  <w:u w:val="single"/>
                </w:rPr>
                <w:t>частью 6 статьи 12</w:t>
              </w:r>
            </w:hyperlink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настоящего Федерального закона (в части участия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проверки).</w:t>
            </w:r>
          </w:p>
          <w:p w:rsidR="00B72410" w:rsidRPr="00B72410" w:rsidRDefault="00B72410" w:rsidP="00B72410">
            <w:pPr>
              <w:numPr>
                <w:ilvl w:val="0"/>
                <w:numId w:val="12"/>
              </w:num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Какой порядок обжалования действий должностных лиц органов контроля и составленных ими документов?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lastRenderedPageBreak/>
              <w:t>Действия (бездействия) должностных лиц органов контроля, в том числе результаты проверки юридические лица и индивидуальные предприниматели вправе обжаловать: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вышестоящему должностному лицу органа контроля (в течение 15 дней с даты получения акта);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в органы прокуратуры;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- в арбитражный суд (в течение 3 месяцев).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Составленные по результатам проверок протоколы об административных правонарушениях самостоятельному обжалованию не подлежат. В ходе рассмотрения дела об административном правонарушении юридические лица и индивидуальные предприниматели вправе представить свои возражения, а внесенное по делу постановление в случае несогласия с ним обжаловать в порядке, установленном главой 30 КоАП РФ (вышестоящему должностному лицу или в суд).</w:t>
            </w:r>
          </w:p>
          <w:p w:rsidR="00B72410" w:rsidRPr="00B72410" w:rsidRDefault="00B72410" w:rsidP="00B7241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B72410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B72410" w:rsidRPr="00B72410" w:rsidRDefault="00B72410" w:rsidP="00B72410">
            <w:pPr>
              <w:numPr>
                <w:ilvl w:val="0"/>
                <w:numId w:val="13"/>
              </w:numPr>
              <w:pBdr>
                <w:top w:val="dotted" w:sz="6" w:space="0" w:color="CDCDCD"/>
                <w:bottom w:val="dotted" w:sz="6" w:space="11" w:color="CDCDCD"/>
              </w:pBd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" w:history="1">
              <w:r w:rsidRPr="00B72410">
                <w:rPr>
                  <w:rFonts w:ascii="Arial" w:eastAsia="Times New Roman" w:hAnsi="Arial" w:cs="Arial"/>
                  <w:color w:val="CA171D"/>
                  <w:sz w:val="21"/>
                  <w:u w:val="single"/>
                </w:rPr>
                <w:t>Новости</w:t>
              </w:r>
            </w:hyperlink>
          </w:p>
          <w:p w:rsidR="00B72410" w:rsidRPr="00B72410" w:rsidRDefault="00B72410" w:rsidP="00B72410">
            <w:pPr>
              <w:numPr>
                <w:ilvl w:val="0"/>
                <w:numId w:val="13"/>
              </w:numPr>
              <w:pBdr>
                <w:top w:val="dotted" w:sz="6" w:space="0" w:color="CDCDCD"/>
                <w:bottom w:val="dotted" w:sz="6" w:space="11" w:color="CDCDCD"/>
              </w:pBd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" w:history="1">
              <w:r w:rsidRPr="00B72410">
                <w:rPr>
                  <w:rFonts w:ascii="Arial" w:eastAsia="Times New Roman" w:hAnsi="Arial" w:cs="Arial"/>
                  <w:color w:val="6E6E6E"/>
                  <w:sz w:val="21"/>
                  <w:u w:val="single"/>
                </w:rPr>
                <w:t>Сообщить о нарушении прав предпринимателей</w:t>
              </w:r>
            </w:hyperlink>
          </w:p>
          <w:p w:rsidR="00B72410" w:rsidRPr="00B72410" w:rsidRDefault="00B72410" w:rsidP="00B72410">
            <w:pPr>
              <w:numPr>
                <w:ilvl w:val="0"/>
                <w:numId w:val="13"/>
              </w:numPr>
              <w:pBdr>
                <w:top w:val="dotted" w:sz="6" w:space="0" w:color="CDCDCD"/>
                <w:bottom w:val="dotted" w:sz="6" w:space="11" w:color="CDCDCD"/>
              </w:pBd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" w:history="1">
              <w:r w:rsidRPr="00B72410">
                <w:rPr>
                  <w:rFonts w:ascii="Arial" w:eastAsia="Times New Roman" w:hAnsi="Arial" w:cs="Arial"/>
                  <w:color w:val="6E6E6E"/>
                  <w:sz w:val="21"/>
                  <w:u w:val="single"/>
                </w:rPr>
                <w:t>Сводный план проверок</w:t>
              </w:r>
            </w:hyperlink>
          </w:p>
          <w:p w:rsidR="00B72410" w:rsidRPr="00B72410" w:rsidRDefault="00B72410" w:rsidP="00B72410">
            <w:pPr>
              <w:numPr>
                <w:ilvl w:val="0"/>
                <w:numId w:val="13"/>
              </w:numPr>
              <w:pBdr>
                <w:top w:val="dotted" w:sz="6" w:space="0" w:color="CDCDCD"/>
                <w:bottom w:val="dotted" w:sz="6" w:space="11" w:color="CDCDCD"/>
              </w:pBdr>
              <w:spacing w:beforeAutospacing="1" w:after="0" w:afterAutospacing="1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" w:history="1">
              <w:r w:rsidRPr="00B72410">
                <w:rPr>
                  <w:rFonts w:ascii="Arial" w:eastAsia="Times New Roman" w:hAnsi="Arial" w:cs="Arial"/>
                  <w:color w:val="6E6E6E"/>
                  <w:sz w:val="21"/>
                  <w:u w:val="single"/>
                </w:rPr>
                <w:t>График приема предпринимателей</w:t>
              </w:r>
            </w:hyperlink>
          </w:p>
          <w:p w:rsidR="00B72410" w:rsidRPr="00B72410" w:rsidRDefault="00B72410" w:rsidP="00B72410">
            <w:pPr>
              <w:pBdr>
                <w:bottom w:val="single" w:sz="18" w:space="12" w:color="CCCCCC"/>
              </w:pBdr>
              <w:spacing w:after="225" w:line="240" w:lineRule="auto"/>
              <w:outlineLvl w:val="2"/>
              <w:rPr>
                <w:rFonts w:ascii="Arial" w:eastAsia="Times New Roman" w:hAnsi="Arial" w:cs="Arial"/>
                <w:color w:val="2B2B2B"/>
                <w:sz w:val="24"/>
                <w:szCs w:val="24"/>
              </w:rPr>
            </w:pPr>
            <w:r w:rsidRPr="00B72410">
              <w:rPr>
                <w:rFonts w:ascii="Arial" w:eastAsia="Times New Roman" w:hAnsi="Arial" w:cs="Arial"/>
                <w:color w:val="2B2B2B"/>
                <w:sz w:val="24"/>
                <w:szCs w:val="24"/>
              </w:rPr>
              <w:t>Контактная информация</w:t>
            </w:r>
          </w:p>
          <w:p w:rsidR="00B72410" w:rsidRPr="00B72410" w:rsidRDefault="00B72410" w:rsidP="00B72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41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Адрес:</w:t>
            </w:r>
            <w:r w:rsidRPr="00B7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358000, Россия, Республики Калмыкия,</w:t>
            </w:r>
            <w:r w:rsidRPr="00B7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г.Элиста, ул. Самохина, 1</w:t>
            </w:r>
          </w:p>
          <w:p w:rsidR="00B72410" w:rsidRPr="00B72410" w:rsidRDefault="00B72410" w:rsidP="00B72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7241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Контактные телефоны</w:t>
            </w:r>
            <w:r w:rsidRPr="00B7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Приёмная: 8 (847-22) </w:t>
            </w:r>
            <w:r w:rsidRPr="00B72410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3-56-00</w:t>
            </w:r>
          </w:p>
          <w:p w:rsidR="00B72410" w:rsidRPr="00B72410" w:rsidRDefault="00B72410" w:rsidP="00B72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Дежурный прокурор:</w:t>
            </w:r>
          </w:p>
          <w:p w:rsidR="00B72410" w:rsidRPr="00B72410" w:rsidRDefault="00B72410" w:rsidP="00B72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9.00-18.00 Суббота-воскресенье, круглосуточно</w:t>
            </w:r>
          </w:p>
          <w:p w:rsidR="00B72410" w:rsidRPr="00B72410" w:rsidRDefault="00B72410" w:rsidP="00B72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8-960-897-00-77</w:t>
            </w:r>
          </w:p>
          <w:p w:rsidR="00B72410" w:rsidRPr="00B72410" w:rsidRDefault="00B72410" w:rsidP="00B72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(847-22) </w:t>
            </w:r>
            <w:r w:rsidRPr="00B72410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3-56-14</w:t>
            </w:r>
          </w:p>
          <w:p w:rsidR="00B72410" w:rsidRPr="00B72410" w:rsidRDefault="00B72410" w:rsidP="00B72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граждан: </w:t>
            </w:r>
          </w:p>
          <w:p w:rsidR="00B72410" w:rsidRPr="00B72410" w:rsidRDefault="00B72410" w:rsidP="00B72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(847-22) </w:t>
            </w:r>
            <w:r w:rsidRPr="00B72410">
              <w:rPr>
                <w:rFonts w:ascii="Arial" w:eastAsia="Times New Roman" w:hAnsi="Arial" w:cs="Arial"/>
                <w:b/>
                <w:bCs/>
                <w:color w:val="FF0000"/>
                <w:sz w:val="18"/>
              </w:rPr>
              <w:t>3-56-24</w:t>
            </w:r>
          </w:p>
          <w:p w:rsidR="00B72410" w:rsidRPr="00B72410" w:rsidRDefault="00B72410" w:rsidP="00B72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24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 </w:t>
            </w:r>
          </w:p>
          <w:p w:rsidR="00B72410" w:rsidRPr="00B72410" w:rsidRDefault="00B72410" w:rsidP="00B72410">
            <w:pPr>
              <w:spacing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</w:rPr>
            </w:pPr>
            <w:r w:rsidRPr="00B72410">
              <w:rPr>
                <w:rFonts w:ascii="Arial" w:eastAsia="Times New Roman" w:hAnsi="Arial" w:cs="Arial"/>
                <w:color w:val="000000"/>
                <w:sz w:val="2"/>
                <w:szCs w:val="2"/>
              </w:rPr>
              <w:t> </w:t>
            </w:r>
          </w:p>
          <w:p w:rsidR="00B72410" w:rsidRPr="00B72410" w:rsidRDefault="00B72410" w:rsidP="00B72410">
            <w:pPr>
              <w:pBdr>
                <w:bottom w:val="single" w:sz="18" w:space="12" w:color="CCCCCC"/>
              </w:pBdr>
              <w:spacing w:after="225" w:line="240" w:lineRule="auto"/>
              <w:outlineLvl w:val="2"/>
              <w:rPr>
                <w:rFonts w:ascii="Arial" w:eastAsia="Times New Roman" w:hAnsi="Arial" w:cs="Arial"/>
                <w:color w:val="2B2B2B"/>
                <w:sz w:val="24"/>
                <w:szCs w:val="24"/>
              </w:rPr>
            </w:pPr>
            <w:r w:rsidRPr="00B72410">
              <w:rPr>
                <w:rFonts w:ascii="Arial" w:eastAsia="Times New Roman" w:hAnsi="Arial" w:cs="Arial"/>
                <w:color w:val="2B2B2B"/>
                <w:sz w:val="24"/>
                <w:szCs w:val="24"/>
              </w:rPr>
              <w:t>Поиск по сайту</w:t>
            </w:r>
          </w:p>
          <w:p w:rsidR="00B72410" w:rsidRPr="00B72410" w:rsidRDefault="00B72410" w:rsidP="00B7241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72410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B72410" w:rsidRPr="00B72410" w:rsidRDefault="00B72410" w:rsidP="00B72410">
            <w:pPr>
              <w:pBdr>
                <w:top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72410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0033B4" w:rsidRDefault="000033B4"/>
    <w:sectPr w:rsidR="0000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C56"/>
    <w:multiLevelType w:val="multilevel"/>
    <w:tmpl w:val="68C024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83544"/>
    <w:multiLevelType w:val="multilevel"/>
    <w:tmpl w:val="562C6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40C6B"/>
    <w:multiLevelType w:val="multilevel"/>
    <w:tmpl w:val="4AF4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31281"/>
    <w:multiLevelType w:val="multilevel"/>
    <w:tmpl w:val="5334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974DC"/>
    <w:multiLevelType w:val="multilevel"/>
    <w:tmpl w:val="BFE07E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22A"/>
    <w:multiLevelType w:val="multilevel"/>
    <w:tmpl w:val="1A50BA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F644A"/>
    <w:multiLevelType w:val="multilevel"/>
    <w:tmpl w:val="56D0C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46362"/>
    <w:multiLevelType w:val="multilevel"/>
    <w:tmpl w:val="DE3C2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26726"/>
    <w:multiLevelType w:val="multilevel"/>
    <w:tmpl w:val="B2F4E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81D59"/>
    <w:multiLevelType w:val="multilevel"/>
    <w:tmpl w:val="2FE4A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B450A"/>
    <w:multiLevelType w:val="multilevel"/>
    <w:tmpl w:val="A05092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B7929"/>
    <w:multiLevelType w:val="multilevel"/>
    <w:tmpl w:val="FAE6F0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C5043"/>
    <w:multiLevelType w:val="multilevel"/>
    <w:tmpl w:val="A4C24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2410"/>
    <w:rsid w:val="000033B4"/>
    <w:rsid w:val="00B7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4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2410"/>
    <w:rPr>
      <w:color w:val="0000FF"/>
      <w:u w:val="single"/>
    </w:rPr>
  </w:style>
  <w:style w:type="character" w:styleId="a5">
    <w:name w:val="Strong"/>
    <w:basedOn w:val="a0"/>
    <w:uiPriority w:val="22"/>
    <w:qFormat/>
    <w:rsid w:val="00B7241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24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241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724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7241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1182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210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28A47B5FD19CFD3203088075DAC1F1AE8C368D2AB2BF679F5CEA39156657221289A5251E0FA7BiFiEL" TargetMode="External"/><Relationship Id="rId13" Type="http://schemas.openxmlformats.org/officeDocument/2006/relationships/hyperlink" Target="consultantplus://offline/ref=768004931FFEF6D643BF5AAB8292A072425F577678CB8F8439324CA1B70A704DBFDC435251EBA5F86B7EM" TargetMode="External"/><Relationship Id="rId18" Type="http://schemas.openxmlformats.org/officeDocument/2006/relationships/hyperlink" Target="consultantplus://offline/ref=BC172CB5C342E7DBCB931ABBD74332D81CB0C65B6F6D86DB6CCC3CBDEA68D35125194F810DF94B4B4D34N" TargetMode="External"/><Relationship Id="rId26" Type="http://schemas.openxmlformats.org/officeDocument/2006/relationships/hyperlink" Target="consultantplus://offline/ref=BC172CB5C342E7DBCB931ABBD74332D81CB0C65B6F6D86DB6CCC3CBDEA68D35125194F810DF94B464D35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172CB5C342E7DBCB931ABBD74332D81CB1CA5E696C86DB6CCC3CBDEA68D35125194F810DF94A4E4D3EN" TargetMode="External"/><Relationship Id="rId34" Type="http://schemas.openxmlformats.org/officeDocument/2006/relationships/hyperlink" Target="consultantplus://offline/ref=BC172CB5C342E7DBCB931ABBD74332D81CB0C65B6F6D86DB6CCC3CBDEA68D35125194F810DF9494A4D36N" TargetMode="External"/><Relationship Id="rId7" Type="http://schemas.openxmlformats.org/officeDocument/2006/relationships/hyperlink" Target="consultantplus://offline/ref=02728A47B5FD19CFD3203088075DAC1F1AE8C86BD6A02BF679F5CEA39156657221289A5251E0FA7AiFi1L" TargetMode="External"/><Relationship Id="rId12" Type="http://schemas.openxmlformats.org/officeDocument/2006/relationships/hyperlink" Target="https://proverki.gov.ru/wps/portal/" TargetMode="External"/><Relationship Id="rId17" Type="http://schemas.openxmlformats.org/officeDocument/2006/relationships/hyperlink" Target="consultantplus://offline/ref=BC172CB5C342E7DBCB931ABBD74332D81CB0C65B6F6D86DB6CCC3CBDEA68D35125194F810DF94B4C4D34N" TargetMode="External"/><Relationship Id="rId25" Type="http://schemas.openxmlformats.org/officeDocument/2006/relationships/hyperlink" Target="consultantplus://offline/ref=BC172CB5C342E7DBCB931ABBD74332D81CB0C65B6F6D86DB6CCC3CBDEA68D35125194F810DF94B494D3FN" TargetMode="External"/><Relationship Id="rId33" Type="http://schemas.openxmlformats.org/officeDocument/2006/relationships/hyperlink" Target="consultantplus://offline/ref=BC172CB5C342E7DBCB931ABBD74332D81CB0C65B6F6D86DB6CCC3CBDEA68D35125194F810DF94B4E4D30N" TargetMode="External"/><Relationship Id="rId38" Type="http://schemas.openxmlformats.org/officeDocument/2006/relationships/hyperlink" Target="http://www.kalmprok.ru/grafik-priema-predprinimatel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172CB5C342E7DBCB931ABBD74332D81CB0C65B6F6D86DB6CCC3CBDEA68D35125194F810DF94B4E4D30N" TargetMode="External"/><Relationship Id="rId20" Type="http://schemas.openxmlformats.org/officeDocument/2006/relationships/hyperlink" Target="consultantplus://offline/ref=BC172CB5C342E7DBCB931ABBD74332D81CB0C65B6F6D86DB6CCC3CBDEA68D35125194F810DF949484D31N" TargetMode="External"/><Relationship Id="rId29" Type="http://schemas.openxmlformats.org/officeDocument/2006/relationships/hyperlink" Target="consultantplus://offline/ref=BC172CB5C342E7DBCB931ABBD74332D81CB0C65B6F6D86DB6CCC3CBDEA68D35125194F81044F3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28A47B5FD19CFD3203088075DAC1F1AE3CC6FD6A02BF679F5CEA39156657221289A5251E0FA7AiFi1L" TargetMode="External"/><Relationship Id="rId11" Type="http://schemas.openxmlformats.org/officeDocument/2006/relationships/hyperlink" Target="http://genproc.gov.ru/" TargetMode="External"/><Relationship Id="rId24" Type="http://schemas.openxmlformats.org/officeDocument/2006/relationships/hyperlink" Target="consultantplus://offline/ref=BC172CB5C342E7DBCB931ABBD74332D81CB0C65B6F6D86DB6CCC3CBDEA68D35125194F810DF94B4D4D33N" TargetMode="External"/><Relationship Id="rId32" Type="http://schemas.openxmlformats.org/officeDocument/2006/relationships/hyperlink" Target="consultantplus://offline/ref=BC172CB5C342E7DBCB931ABBD74332D81CB0C65B6F6D86DB6CCC3CBDEA68D35125194F810DF9484F4D3EN" TargetMode="External"/><Relationship Id="rId37" Type="http://schemas.openxmlformats.org/officeDocument/2006/relationships/hyperlink" Target="http://www.kalmprok.ru/pla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2728A47B5FD19CFD3203088075DAC1F1AE8C96ED8AA2BF679F5CEA39156657221289A5251E0F879iFiDL" TargetMode="External"/><Relationship Id="rId15" Type="http://schemas.openxmlformats.org/officeDocument/2006/relationships/hyperlink" Target="consultantplus://offline/ref=BC172CB5C342E7DBCB931ABBD74332D81CB0C65B6F6D86DB6CCC3CBDEA68D35125194F810DF94B4E4D33N" TargetMode="External"/><Relationship Id="rId23" Type="http://schemas.openxmlformats.org/officeDocument/2006/relationships/hyperlink" Target="consultantplus://offline/ref=BC172CB5C342E7DBCB931ABBD74332D81CB0C65B6F6D86DB6CCC3CBDEA68D35125194F810DF94B4D4D35N" TargetMode="External"/><Relationship Id="rId28" Type="http://schemas.openxmlformats.org/officeDocument/2006/relationships/hyperlink" Target="consultantplus://offline/ref=BC172CB5C342E7DBCB931ABBD74332D81CB0C65B6F6D86DB6CCC3CBDEA68D35125194F81044F3AN" TargetMode="External"/><Relationship Id="rId36" Type="http://schemas.openxmlformats.org/officeDocument/2006/relationships/hyperlink" Target="http://www.kalmprok.ru/violation" TargetMode="External"/><Relationship Id="rId10" Type="http://schemas.openxmlformats.org/officeDocument/2006/relationships/hyperlink" Target="consultantplus://offline/ref=02728A47B5FD19CFD3203088075DAC1F1AE7C86AD0AA2BF679F5CEA39156657221289A5251E0FA7BiFiCL" TargetMode="External"/><Relationship Id="rId19" Type="http://schemas.openxmlformats.org/officeDocument/2006/relationships/hyperlink" Target="consultantplus://offline/ref=BC172CB5C342E7DBCB931ABBD74332D81CB0C65B6F6D86DB6CCC3CBDEA68D35125194F810DF949484D30N" TargetMode="External"/><Relationship Id="rId31" Type="http://schemas.openxmlformats.org/officeDocument/2006/relationships/hyperlink" Target="consultantplus://offline/ref=BC172CB5C342E7DBCB931ABBD74332D81CB0C65B6F6D86DB6CCC3CBDEA68D35125194F810DF9484E4D3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28A47B5FD19CFD3203088075DAC1F1AE6C96FD2AE2BF679F5CEA39156657221289A5251E0FA7BiFiDL" TargetMode="External"/><Relationship Id="rId14" Type="http://schemas.openxmlformats.org/officeDocument/2006/relationships/hyperlink" Target="https://proverki.gov.ru/" TargetMode="External"/><Relationship Id="rId22" Type="http://schemas.openxmlformats.org/officeDocument/2006/relationships/hyperlink" Target="consultantplus://offline/ref=BC172CB5C342E7DBCB931ABBD74332D81CB0C65B6F6D86DB6CCC3CBDEA68D35125194F810DF94B4C4D3FN" TargetMode="External"/><Relationship Id="rId27" Type="http://schemas.openxmlformats.org/officeDocument/2006/relationships/hyperlink" Target="consultantplus://offline/ref=BC172CB5C342E7DBCB931ABBD74332D81CB0C65B6F6D86DB6CCC3CBDEA68D35125194F810DF94B474D3EN" TargetMode="External"/><Relationship Id="rId30" Type="http://schemas.openxmlformats.org/officeDocument/2006/relationships/hyperlink" Target="consultantplus://offline/ref=BC172CB5C342E7DBCB931ABBD74332D81CB0C65B6F6D86DB6CCC3CBDEA68D35125194F810DF9484E4D36N" TargetMode="External"/><Relationship Id="rId35" Type="http://schemas.openxmlformats.org/officeDocument/2006/relationships/hyperlink" Target="http://www.kalmprok.ru/right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3761</Words>
  <Characters>21440</Characters>
  <Application>Microsoft Office Word</Application>
  <DocSecurity>0</DocSecurity>
  <Lines>178</Lines>
  <Paragraphs>50</Paragraphs>
  <ScaleCrop>false</ScaleCrop>
  <Company>Microsoft</Company>
  <LinksUpToDate>false</LinksUpToDate>
  <CharactersWithSpaces>25151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2019-10-19T19:26:00Z</dcterms:created>
  <dcterms:modified xsi:type="dcterms:W3CDTF">2019-10-19T19:26:00Z</dcterms:modified>
</cp:coreProperties>
</file>