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F3" w:rsidRDefault="00452AF3" w:rsidP="00452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контролирует использование земли</w:t>
      </w:r>
    </w:p>
    <w:p w:rsidR="009C4AB2" w:rsidRPr="00452AF3" w:rsidRDefault="009C4AB2" w:rsidP="00452AF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AF3">
        <w:rPr>
          <w:rFonts w:ascii="Times New Roman" w:hAnsi="Times New Roman" w:cs="Times New Roman"/>
          <w:i/>
          <w:sz w:val="28"/>
          <w:szCs w:val="28"/>
        </w:rPr>
        <w:t>Кто и каким образом контролирует использование земли по назначению, могут ли собственника лишить участка, если он его использует не по назначению либо не использует вообще?</w:t>
      </w:r>
    </w:p>
    <w:p w:rsidR="009C4AB2" w:rsidRPr="00452AF3" w:rsidRDefault="009C4AB2" w:rsidP="00452AF3">
      <w:pPr>
        <w:jc w:val="both"/>
        <w:rPr>
          <w:rFonts w:ascii="Times New Roman" w:hAnsi="Times New Roman" w:cs="Times New Roman"/>
          <w:sz w:val="28"/>
          <w:szCs w:val="28"/>
        </w:rPr>
      </w:pPr>
      <w:r w:rsidRPr="00452AF3">
        <w:rPr>
          <w:rFonts w:ascii="Times New Roman" w:hAnsi="Times New Roman" w:cs="Times New Roman"/>
          <w:sz w:val="28"/>
          <w:szCs w:val="28"/>
        </w:rPr>
        <w:t>Контролировать использование садового земельного участка вправе федеральные и муниципальные органы контроля и надзора в соответствии с их полномочиями путем проведения проверок, обследований, рейдовых осмотров. По результатам мероприятий лицам, нарушившим обязательные требования, выдаются предписания об устранении нарушений. Кроме того, лица, виновные в совершении нарушений земельного законодательства,    могут быть привлечены к административной ответственности.</w:t>
      </w:r>
    </w:p>
    <w:p w:rsidR="009C4AB2" w:rsidRPr="00452AF3" w:rsidRDefault="009C4AB2" w:rsidP="00452A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AF3">
        <w:rPr>
          <w:rFonts w:ascii="Times New Roman" w:hAnsi="Times New Roman" w:cs="Times New Roman"/>
          <w:sz w:val="28"/>
          <w:szCs w:val="28"/>
        </w:rPr>
        <w:t>Садовый и огородный земельные участки предназначены, прежде всего, для отдыха,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гаражей, в связи с чем, любое иное, в том числе, коммерческое использование садовых и огородных земельных участков не допускается.</w:t>
      </w:r>
      <w:proofErr w:type="gramEnd"/>
    </w:p>
    <w:p w:rsidR="009C4AB2" w:rsidRPr="00452AF3" w:rsidRDefault="009C4AB2" w:rsidP="00452AF3">
      <w:pPr>
        <w:jc w:val="both"/>
        <w:rPr>
          <w:rFonts w:ascii="Times New Roman" w:hAnsi="Times New Roman" w:cs="Times New Roman"/>
          <w:sz w:val="28"/>
          <w:szCs w:val="28"/>
        </w:rPr>
      </w:pPr>
      <w:r w:rsidRPr="00452AF3">
        <w:rPr>
          <w:rFonts w:ascii="Times New Roman" w:hAnsi="Times New Roman" w:cs="Times New Roman"/>
          <w:sz w:val="28"/>
          <w:szCs w:val="28"/>
        </w:rPr>
        <w:t xml:space="preserve">В то же время, владельцам садовых и огородных земельных участков необходимо помнить, что неиспользование земель влечет их зарастание самосевной сорной </w:t>
      </w:r>
      <w:r w:rsidR="00904EF3">
        <w:rPr>
          <w:rFonts w:ascii="Times New Roman" w:hAnsi="Times New Roman" w:cs="Times New Roman"/>
          <w:sz w:val="28"/>
          <w:szCs w:val="28"/>
        </w:rPr>
        <w:t>и кустарниковой растительностью</w:t>
      </w:r>
      <w:proofErr w:type="gramStart"/>
      <w:r w:rsidR="00904E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4EF3">
        <w:rPr>
          <w:rFonts w:ascii="Times New Roman" w:hAnsi="Times New Roman" w:cs="Times New Roman"/>
          <w:sz w:val="28"/>
          <w:szCs w:val="28"/>
        </w:rPr>
        <w:t xml:space="preserve"> З</w:t>
      </w:r>
      <w:r w:rsidRPr="00452AF3">
        <w:rPr>
          <w:rFonts w:ascii="Times New Roman" w:hAnsi="Times New Roman" w:cs="Times New Roman"/>
          <w:sz w:val="28"/>
          <w:szCs w:val="28"/>
        </w:rPr>
        <w:t xml:space="preserve">ахламление неиспользуемых земель неустановленными лицами, </w:t>
      </w:r>
      <w:bookmarkStart w:id="0" w:name="_GoBack"/>
      <w:bookmarkEnd w:id="0"/>
      <w:r w:rsidRPr="00452AF3">
        <w:rPr>
          <w:rFonts w:ascii="Times New Roman" w:hAnsi="Times New Roman" w:cs="Times New Roman"/>
          <w:sz w:val="28"/>
          <w:szCs w:val="28"/>
        </w:rPr>
        <w:t>в свою очередь создает угрозу возникновения пожароопасных ситуаций. Кроме того, распространение семян сорных растений с неиспользуемых земельных участков может вызвать недовольство со стороны собственников смежных земельных участков.</w:t>
      </w:r>
    </w:p>
    <w:p w:rsidR="009C4AB2" w:rsidRPr="00452AF3" w:rsidRDefault="009C4AB2" w:rsidP="00452AF3">
      <w:pPr>
        <w:jc w:val="both"/>
        <w:rPr>
          <w:rFonts w:ascii="Times New Roman" w:hAnsi="Times New Roman" w:cs="Times New Roman"/>
          <w:sz w:val="28"/>
          <w:szCs w:val="28"/>
        </w:rPr>
      </w:pPr>
      <w:r w:rsidRPr="00452AF3">
        <w:rPr>
          <w:rFonts w:ascii="Times New Roman" w:hAnsi="Times New Roman" w:cs="Times New Roman"/>
          <w:sz w:val="28"/>
          <w:szCs w:val="28"/>
        </w:rPr>
        <w:t xml:space="preserve">К недопустимым видам использования относятся, прежде всего, размещение на садовых земельных участках блокированных или многоквартирных </w:t>
      </w:r>
      <w:r w:rsidRPr="00452AF3">
        <w:rPr>
          <w:rFonts w:ascii="Times New Roman" w:hAnsi="Times New Roman" w:cs="Times New Roman"/>
          <w:sz w:val="28"/>
          <w:szCs w:val="28"/>
        </w:rPr>
        <w:lastRenderedPageBreak/>
        <w:t xml:space="preserve">жилых домов, магазинов, ресторанов, гостиниц, хостелов, автосервисов, а также разведение сельскохозяйственных животных.  </w:t>
      </w:r>
    </w:p>
    <w:p w:rsidR="009C4AB2" w:rsidRPr="00452AF3" w:rsidRDefault="009C4AB2" w:rsidP="00452AF3">
      <w:pPr>
        <w:jc w:val="both"/>
        <w:rPr>
          <w:rFonts w:ascii="Times New Roman" w:hAnsi="Times New Roman" w:cs="Times New Roman"/>
          <w:sz w:val="28"/>
          <w:szCs w:val="28"/>
        </w:rPr>
      </w:pPr>
      <w:r w:rsidRPr="00452AF3">
        <w:rPr>
          <w:rFonts w:ascii="Times New Roman" w:hAnsi="Times New Roman" w:cs="Times New Roman"/>
          <w:sz w:val="28"/>
          <w:szCs w:val="28"/>
        </w:rPr>
        <w:t xml:space="preserve">Если садовый земельный участок используется не по целевому назначению, то в порядке ст. 285 Гражданского кодекса Российской   Федерации такой земельный участок может быть изъят у собственника, после того, как выданное федеральным органом предписание об устранении   нарушения не выполнено, и собственник привлечен к административной ответственности. Изъятие находящегося в собственности земельного участка производится по решению суда.    </w:t>
      </w:r>
    </w:p>
    <w:p w:rsidR="009C4AB2" w:rsidRPr="00452AF3" w:rsidRDefault="009C4AB2" w:rsidP="00452A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AB2" w:rsidRPr="0045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52AF3"/>
    <w:rsid w:val="004D4BBA"/>
    <w:rsid w:val="004E4365"/>
    <w:rsid w:val="005B0559"/>
    <w:rsid w:val="00607C66"/>
    <w:rsid w:val="0064011D"/>
    <w:rsid w:val="00725FF6"/>
    <w:rsid w:val="00750B12"/>
    <w:rsid w:val="007A43E6"/>
    <w:rsid w:val="008D0DA9"/>
    <w:rsid w:val="00904EF3"/>
    <w:rsid w:val="009C4AB2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2019-12-11T07:44:00Z</dcterms:created>
  <dcterms:modified xsi:type="dcterms:W3CDTF">2019-12-11T11:49:00Z</dcterms:modified>
</cp:coreProperties>
</file>