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F1228" w:rsidRDefault="005F1228" w:rsidP="005F12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685" w:rsidRPr="002C5E78" w:rsidRDefault="00F94685" w:rsidP="006B50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Специалисты Управления Росреестра по </w:t>
      </w:r>
      <w:r w:rsidR="005F1228" w:rsidRPr="002C5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Республике Адыгея</w:t>
      </w:r>
      <w:r w:rsidRPr="002C5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рассказали, </w:t>
      </w:r>
      <w:r w:rsidR="005F1228" w:rsidRPr="002C5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что могут</w:t>
      </w:r>
      <w:r w:rsidRPr="002C5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забрать земельный участок у владельца</w:t>
      </w:r>
    </w:p>
    <w:p w:rsidR="006B509E" w:rsidRDefault="005F1228" w:rsidP="005F12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телефон «горячей линии» отдела государственного земельного надзора Управления Росреестра по Республике Адыгея</w:t>
      </w:r>
      <w:r w:rsidR="006B509E" w:rsidRPr="006B509E">
        <w:rPr>
          <w:rStyle w:val="extended-textfull"/>
          <w:b/>
          <w:bCs/>
        </w:rPr>
        <w:t xml:space="preserve"> </w:t>
      </w:r>
      <w:r w:rsidR="006B509E" w:rsidRPr="006B509E">
        <w:rPr>
          <w:rStyle w:val="extended-textfull"/>
          <w:rFonts w:ascii="Times New Roman" w:hAnsi="Times New Roman" w:cs="Times New Roman"/>
          <w:bCs/>
          <w:sz w:val="28"/>
          <w:szCs w:val="28"/>
        </w:rPr>
        <w:t>поступает</w:t>
      </w:r>
      <w:r w:rsidR="006B509E" w:rsidRPr="006B509E">
        <w:rPr>
          <w:rStyle w:val="extended-textfull"/>
          <w:rFonts w:ascii="Times New Roman" w:hAnsi="Times New Roman" w:cs="Times New Roman"/>
          <w:sz w:val="28"/>
          <w:szCs w:val="28"/>
        </w:rPr>
        <w:t xml:space="preserve"> информация от граждан, которая может оказаться полезной при разрешении целого ряда ситуаций с нарушениями земельного законодательства.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509E" w:rsidRDefault="006B509E" w:rsidP="005F12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 один из вопросов</w:t>
      </w:r>
      <w:r w:rsidR="002C5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оторый поступил при проведении очередной «горячей линии»:</w:t>
      </w:r>
    </w:p>
    <w:p w:rsidR="00F94685" w:rsidRPr="005F1228" w:rsidRDefault="006B509E" w:rsidP="005F12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94685" w:rsidRP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P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</w:t>
      </w:r>
      <w:r w:rsidR="00F94685" w:rsidRP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</w:t>
      </w:r>
      <w:r w:rsidRPr="006B509E">
        <w:rPr>
          <w:rStyle w:val="extended-textshort"/>
          <w:rFonts w:ascii="Times New Roman" w:hAnsi="Times New Roman" w:cs="Times New Roman"/>
          <w:bCs/>
          <w:sz w:val="28"/>
          <w:szCs w:val="28"/>
        </w:rPr>
        <w:t>орган местного самоуправления</w:t>
      </w:r>
      <w:r w:rsidRPr="00481039">
        <w:rPr>
          <w:rStyle w:val="extended-textshort"/>
          <w:bCs/>
          <w:sz w:val="28"/>
          <w:szCs w:val="28"/>
        </w:rPr>
        <w:t xml:space="preserve"> </w:t>
      </w:r>
      <w:r w:rsidR="00627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изъять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меня земел</w:t>
      </w:r>
      <w:r w:rsid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ьный участок для своих нужд без 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моего согласия?</w:t>
      </w:r>
    </w:p>
    <w:p w:rsidR="00F94685" w:rsidRPr="005F1228" w:rsidRDefault="00627D93" w:rsidP="005F12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предусмотрена возможность при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нудительного изъятия земельного 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для муниципальных нужд. Однако 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такое изъятие возможно только в 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исключительных случаях. Если на вашем зем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ельном участке, например, нужно 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расположить какой-то значимый объект в це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лях решения государственных или 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задач,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отсутствует другая возможность</w:t>
      </w:r>
      <w:r w:rsidR="00F94685"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расположения такого объекта.</w:t>
      </w:r>
    </w:p>
    <w:p w:rsidR="00F94685" w:rsidRPr="005F1228" w:rsidRDefault="00F94685" w:rsidP="005F12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таких объектов установлен статьей 49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кодекса РФ и не </w:t>
      </w: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исчерпывающим.</w:t>
      </w:r>
    </w:p>
    <w:p w:rsidR="00BC2774" w:rsidRDefault="00F94685" w:rsidP="005F12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изъятие земельного участка носит п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ринудительный характер, то есть </w:t>
      </w: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происходит без согласия собственника ил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землепользователя. Но законом </w:t>
      </w: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выплата возмещения, в которо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включается рыночная стоимость </w:t>
      </w: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убытки, причиненные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изъятием земельного участка, и </w:t>
      </w: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упущенная выгода, которые определяют</w:t>
      </w:r>
      <w:r w:rsidR="006B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 соответствии с федеральным </w:t>
      </w:r>
      <w:r w:rsidRPr="005F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законодательством.</w:t>
      </w:r>
    </w:p>
    <w:p w:rsidR="006B509E" w:rsidRDefault="006B509E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</w:t>
      </w:r>
      <w:r w:rsidRPr="00481039">
        <w:rPr>
          <w:rStyle w:val="extended-textshort"/>
          <w:bCs/>
          <w:sz w:val="28"/>
          <w:szCs w:val="28"/>
        </w:rPr>
        <w:t xml:space="preserve">орган местного самоуправления имеет право изъять землю </w:t>
      </w:r>
      <w:r>
        <w:rPr>
          <w:rStyle w:val="extended-textshort"/>
          <w:bCs/>
          <w:sz w:val="28"/>
          <w:szCs w:val="28"/>
        </w:rPr>
        <w:t>в</w:t>
      </w:r>
      <w:r w:rsidRPr="00481039">
        <w:rPr>
          <w:rStyle w:val="extended-textshort"/>
          <w:bCs/>
          <w:sz w:val="28"/>
          <w:szCs w:val="28"/>
        </w:rPr>
        <w:t xml:space="preserve"> случае игнорирования положений федерального земельного законодательства. Причём лишиться своей недвижимости может не только пользователь, но и собственник участка.</w:t>
      </w:r>
    </w:p>
    <w:p w:rsidR="006B509E" w:rsidRPr="00481039" w:rsidRDefault="006B509E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r w:rsidRPr="00481039">
        <w:rPr>
          <w:rStyle w:val="extended-textshort"/>
          <w:bCs/>
          <w:sz w:val="28"/>
          <w:szCs w:val="28"/>
        </w:rPr>
        <w:lastRenderedPageBreak/>
        <w:t>Невыполнение установленных земельным законодательством правил пользования земельным участком может повлечь его изъятие у собственника. Это правило закреплено в ст. 285 Гражданского кодекса РФ. В частности, основаниями для изъятия земельного участка могут, например, служить факты грубого нарушения правил рационального использования земель или использования земель не по целевому назначению либо случаи, когда его использование приводит к существенному снижению плодородия сельскохозяйственных земель либо значительному ухудшению экологической обстановки.</w:t>
      </w:r>
    </w:p>
    <w:p w:rsidR="006B509E" w:rsidRPr="00481039" w:rsidRDefault="006B509E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proofErr w:type="gramStart"/>
      <w:r w:rsidRPr="00481039">
        <w:rPr>
          <w:rStyle w:val="extended-textshort"/>
          <w:bCs/>
          <w:sz w:val="28"/>
          <w:szCs w:val="28"/>
        </w:rPr>
        <w:t xml:space="preserve">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при использовании с нарушением законодательства Российской Федерации и особенности приобретения прав на такие земельные участки установлены Федеральным </w:t>
      </w:r>
      <w:r w:rsidR="002C5E78">
        <w:rPr>
          <w:rStyle w:val="extended-textshort"/>
          <w:bCs/>
          <w:sz w:val="28"/>
          <w:szCs w:val="28"/>
        </w:rPr>
        <w:t>законом от 24.07.2002 N 101-ФЗ «</w:t>
      </w:r>
      <w:r w:rsidRPr="00481039">
        <w:rPr>
          <w:rStyle w:val="extended-textshort"/>
          <w:bCs/>
          <w:sz w:val="28"/>
          <w:szCs w:val="28"/>
        </w:rPr>
        <w:t>Об обороте земель с</w:t>
      </w:r>
      <w:r w:rsidR="002C5E78">
        <w:rPr>
          <w:rStyle w:val="extended-textshort"/>
          <w:bCs/>
          <w:sz w:val="28"/>
          <w:szCs w:val="28"/>
        </w:rPr>
        <w:t>ельскохозяйственного назначения»</w:t>
      </w:r>
      <w:r w:rsidRPr="00481039">
        <w:rPr>
          <w:rStyle w:val="extended-textshort"/>
          <w:bCs/>
          <w:sz w:val="28"/>
          <w:szCs w:val="28"/>
        </w:rPr>
        <w:t>.</w:t>
      </w:r>
      <w:proofErr w:type="gramEnd"/>
    </w:p>
    <w:p w:rsidR="006B509E" w:rsidRPr="00481039" w:rsidRDefault="006B509E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r w:rsidRPr="00481039">
        <w:rPr>
          <w:rStyle w:val="extended-textshort"/>
          <w:bCs/>
          <w:sz w:val="28"/>
          <w:szCs w:val="28"/>
        </w:rPr>
        <w:t>При этом закон предоставляет право землевладельцам устранить нарушения порядка использования земельных участков.</w:t>
      </w:r>
    </w:p>
    <w:p w:rsidR="006B509E" w:rsidRPr="00481039" w:rsidRDefault="006B509E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r w:rsidRPr="00481039">
        <w:rPr>
          <w:rStyle w:val="extended-textshort"/>
          <w:bCs/>
          <w:sz w:val="28"/>
          <w:szCs w:val="28"/>
        </w:rPr>
        <w:t>Принудительное изъятие земельного участка из земель сельскохозяйственного назначения у его собственника может осуществляться при условии не устранения указанных в ст. 42 Земельного кодекса РФ нарушений после назначения административного наказания.</w:t>
      </w:r>
    </w:p>
    <w:p w:rsidR="006B509E" w:rsidRPr="00481039" w:rsidRDefault="006B509E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r w:rsidRPr="00481039">
        <w:rPr>
          <w:rStyle w:val="extended-textshort"/>
          <w:bCs/>
          <w:sz w:val="28"/>
          <w:szCs w:val="28"/>
        </w:rPr>
        <w:t>Если нарушения не будут устранены, то только в этом случае органы исполнительной власти субъектов РФ обратятся в суд с требованием об изъятии земельного участка и о его продаже с публичных торгов.</w:t>
      </w:r>
    </w:p>
    <w:p w:rsidR="006B509E" w:rsidRPr="00481039" w:rsidRDefault="00627D93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r>
        <w:rPr>
          <w:rStyle w:val="extended-textshort"/>
          <w:bCs/>
          <w:sz w:val="28"/>
          <w:szCs w:val="28"/>
        </w:rPr>
        <w:t>Также следует отметить</w:t>
      </w:r>
      <w:r w:rsidR="004D2271">
        <w:rPr>
          <w:rStyle w:val="extended-textshort"/>
          <w:bCs/>
          <w:sz w:val="28"/>
          <w:szCs w:val="28"/>
        </w:rPr>
        <w:t>, что с</w:t>
      </w:r>
      <w:r w:rsidR="006B509E" w:rsidRPr="00481039">
        <w:rPr>
          <w:rStyle w:val="extended-textshort"/>
          <w:bCs/>
          <w:sz w:val="28"/>
          <w:szCs w:val="28"/>
        </w:rPr>
        <w:t xml:space="preserve">обственники могут избежать негативного сценария </w:t>
      </w:r>
      <w:r w:rsidR="002C5E78">
        <w:rPr>
          <w:rStyle w:val="extended-textshort"/>
          <w:bCs/>
          <w:sz w:val="28"/>
          <w:szCs w:val="28"/>
        </w:rPr>
        <w:t>«</w:t>
      </w:r>
      <w:r w:rsidR="006B509E" w:rsidRPr="00481039">
        <w:rPr>
          <w:rStyle w:val="extended-textshort"/>
          <w:bCs/>
          <w:sz w:val="28"/>
          <w:szCs w:val="28"/>
        </w:rPr>
        <w:t xml:space="preserve">расставания с </w:t>
      </w:r>
      <w:r w:rsidR="004D2271">
        <w:rPr>
          <w:rStyle w:val="extended-textshort"/>
          <w:bCs/>
          <w:sz w:val="28"/>
          <w:szCs w:val="28"/>
        </w:rPr>
        <w:t>землей</w:t>
      </w:r>
      <w:r w:rsidR="002C5E78">
        <w:rPr>
          <w:rStyle w:val="extended-textshort"/>
          <w:bCs/>
          <w:sz w:val="28"/>
          <w:szCs w:val="28"/>
        </w:rPr>
        <w:t>»</w:t>
      </w:r>
      <w:r w:rsidR="006B509E" w:rsidRPr="00481039">
        <w:rPr>
          <w:rStyle w:val="extended-textshort"/>
          <w:bCs/>
          <w:sz w:val="28"/>
          <w:szCs w:val="28"/>
        </w:rPr>
        <w:t>, если будут следовать нормам действующего законодательства, которое регулирует вопросы использования сельскохозяйственных земель.</w:t>
      </w:r>
    </w:p>
    <w:p w:rsidR="006B509E" w:rsidRPr="00481039" w:rsidRDefault="006B509E" w:rsidP="006B509E">
      <w:pPr>
        <w:pStyle w:val="a6"/>
        <w:jc w:val="both"/>
        <w:rPr>
          <w:rStyle w:val="extended-textshort"/>
          <w:bCs/>
          <w:sz w:val="28"/>
          <w:szCs w:val="28"/>
        </w:rPr>
      </w:pPr>
      <w:bookmarkStart w:id="0" w:name="_GoBack"/>
      <w:bookmarkEnd w:id="0"/>
    </w:p>
    <w:sectPr w:rsidR="006B509E" w:rsidRPr="00481039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34232"/>
    <w:rsid w:val="00056998"/>
    <w:rsid w:val="00071F79"/>
    <w:rsid w:val="00131BE6"/>
    <w:rsid w:val="00185C5D"/>
    <w:rsid w:val="001F7D0F"/>
    <w:rsid w:val="00222016"/>
    <w:rsid w:val="002461C5"/>
    <w:rsid w:val="00251E0D"/>
    <w:rsid w:val="002860CB"/>
    <w:rsid w:val="002C5E78"/>
    <w:rsid w:val="002E53C4"/>
    <w:rsid w:val="00364033"/>
    <w:rsid w:val="003E006A"/>
    <w:rsid w:val="00410FB1"/>
    <w:rsid w:val="00446555"/>
    <w:rsid w:val="00452ABB"/>
    <w:rsid w:val="004D2271"/>
    <w:rsid w:val="004D4BBA"/>
    <w:rsid w:val="004E4365"/>
    <w:rsid w:val="00542E50"/>
    <w:rsid w:val="005A185F"/>
    <w:rsid w:val="005B0559"/>
    <w:rsid w:val="005B4EA9"/>
    <w:rsid w:val="005F1228"/>
    <w:rsid w:val="0060231C"/>
    <w:rsid w:val="00607C66"/>
    <w:rsid w:val="00627D93"/>
    <w:rsid w:val="0064011D"/>
    <w:rsid w:val="0069449A"/>
    <w:rsid w:val="006A6975"/>
    <w:rsid w:val="006B509E"/>
    <w:rsid w:val="00710E4E"/>
    <w:rsid w:val="00725FF6"/>
    <w:rsid w:val="00750B12"/>
    <w:rsid w:val="007A43E6"/>
    <w:rsid w:val="00840B3E"/>
    <w:rsid w:val="00857087"/>
    <w:rsid w:val="008A563B"/>
    <w:rsid w:val="008D0DA9"/>
    <w:rsid w:val="008F5F10"/>
    <w:rsid w:val="00922D68"/>
    <w:rsid w:val="009A5ECB"/>
    <w:rsid w:val="00A42D07"/>
    <w:rsid w:val="00A455D3"/>
    <w:rsid w:val="00A518CD"/>
    <w:rsid w:val="00A63620"/>
    <w:rsid w:val="00A748D7"/>
    <w:rsid w:val="00AC7C75"/>
    <w:rsid w:val="00AD453D"/>
    <w:rsid w:val="00B449A4"/>
    <w:rsid w:val="00B73736"/>
    <w:rsid w:val="00B837C0"/>
    <w:rsid w:val="00BA5C05"/>
    <w:rsid w:val="00BC2774"/>
    <w:rsid w:val="00BD6F35"/>
    <w:rsid w:val="00BF7CFB"/>
    <w:rsid w:val="00C56100"/>
    <w:rsid w:val="00C61845"/>
    <w:rsid w:val="00C94927"/>
    <w:rsid w:val="00CB58B5"/>
    <w:rsid w:val="00CD1DA2"/>
    <w:rsid w:val="00CE74C0"/>
    <w:rsid w:val="00D44085"/>
    <w:rsid w:val="00D970F7"/>
    <w:rsid w:val="00E0278B"/>
    <w:rsid w:val="00E6094C"/>
    <w:rsid w:val="00E916B9"/>
    <w:rsid w:val="00EA3B93"/>
    <w:rsid w:val="00ED40F8"/>
    <w:rsid w:val="00EE6C48"/>
    <w:rsid w:val="00F034A7"/>
    <w:rsid w:val="00F94685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6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6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EF27-A285-416F-8896-5B44C225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2020-03-16T07:18:00Z</cp:lastPrinted>
  <dcterms:created xsi:type="dcterms:W3CDTF">2020-03-12T06:08:00Z</dcterms:created>
  <dcterms:modified xsi:type="dcterms:W3CDTF">2020-03-16T11:38:00Z</dcterms:modified>
</cp:coreProperties>
</file>