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CF2C07" w:rsidRPr="00CF2C07" w:rsidRDefault="00CF2C07" w:rsidP="00CF2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C07" w:rsidRPr="00CF2C07" w:rsidRDefault="00CF2C07" w:rsidP="00CF2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C07">
        <w:rPr>
          <w:rFonts w:ascii="Times New Roman" w:hAnsi="Times New Roman" w:cs="Times New Roman"/>
          <w:b/>
          <w:sz w:val="28"/>
          <w:szCs w:val="28"/>
        </w:rPr>
        <w:t>ОПЛАТА ГОСУДАРСТВЕННОЙ ПОШЛИНЫ ЗА РЕГИСТРАЦИЮ ПРАВА СОБСТВЕННОСТИ</w:t>
      </w:r>
    </w:p>
    <w:p w:rsidR="00CF2C07" w:rsidRPr="0096523D" w:rsidRDefault="00CF2C07" w:rsidP="0096523D">
      <w:pPr>
        <w:jc w:val="both"/>
        <w:rPr>
          <w:rFonts w:ascii="Times New Roman" w:hAnsi="Times New Roman" w:cs="Times New Roman"/>
          <w:sz w:val="28"/>
          <w:szCs w:val="28"/>
        </w:rPr>
      </w:pPr>
      <w:r w:rsidRPr="0096523D">
        <w:rPr>
          <w:rFonts w:ascii="Times New Roman" w:hAnsi="Times New Roman" w:cs="Times New Roman"/>
          <w:sz w:val="28"/>
          <w:szCs w:val="28"/>
        </w:rPr>
        <w:t xml:space="preserve">Одной из самых распространенных ошибок граждан при подготовке документов для регистрации права собственности остается неправильная оплата государственной пошлины.                                                         </w:t>
      </w:r>
    </w:p>
    <w:p w:rsidR="00CF2C07" w:rsidRPr="0096523D" w:rsidRDefault="00CF2C07" w:rsidP="0096523D">
      <w:pPr>
        <w:jc w:val="both"/>
        <w:rPr>
          <w:rFonts w:ascii="Times New Roman" w:hAnsi="Times New Roman" w:cs="Times New Roman"/>
          <w:sz w:val="28"/>
          <w:szCs w:val="28"/>
        </w:rPr>
      </w:pPr>
      <w:r w:rsidRPr="0096523D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457D81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96523D">
        <w:rPr>
          <w:rFonts w:ascii="Times New Roman" w:hAnsi="Times New Roman" w:cs="Times New Roman"/>
          <w:sz w:val="28"/>
          <w:szCs w:val="28"/>
        </w:rPr>
        <w:t xml:space="preserve"> обращает внимание заявителей на то, что оплачивать госпошлину должен приобретатель собственности. В случае</w:t>
      </w:r>
      <w:proofErr w:type="gramStart"/>
      <w:r w:rsidRPr="009652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523D">
        <w:rPr>
          <w:rFonts w:ascii="Times New Roman" w:hAnsi="Times New Roman" w:cs="Times New Roman"/>
          <w:sz w:val="28"/>
          <w:szCs w:val="28"/>
        </w:rPr>
        <w:t xml:space="preserve"> если оплату производит другой человек, в платежном документе должны быть обязательно полностью и без ошибок указаны фамилия, имя и отчество, паспортные данные покупателя, а не другого лица. Напоминаем, что неверно оплаченная госпошлина является причиной для возврата документов без рассмотрения.</w:t>
      </w:r>
    </w:p>
    <w:p w:rsidR="00CF2C07" w:rsidRPr="0096523D" w:rsidRDefault="00CF2C07" w:rsidP="0096523D">
      <w:pPr>
        <w:jc w:val="both"/>
        <w:rPr>
          <w:rFonts w:ascii="Times New Roman" w:hAnsi="Times New Roman" w:cs="Times New Roman"/>
          <w:sz w:val="28"/>
          <w:szCs w:val="28"/>
        </w:rPr>
      </w:pPr>
      <w:r w:rsidRPr="0096523D">
        <w:rPr>
          <w:rFonts w:ascii="Times New Roman" w:hAnsi="Times New Roman" w:cs="Times New Roman"/>
          <w:sz w:val="28"/>
          <w:szCs w:val="28"/>
        </w:rPr>
        <w:t>Если вы уже ошиблись при оплате госпошлины, деньги можно вернуть. Для этого с заявлением о возврате излишне уплаченной государственной пошлины должен обратиться тот человек, в отношении которого должно быть совершено юридически значимое действие. Иное лицо не вправе требовать возврата уплаченного за плательщика сбора (государственной пошлины). Заявление необходимо подать в орган, уполномоченный совершать данное действие. В заявлении нужно указать банковский счет, на который должны быть возвращены денежные средства.</w:t>
      </w:r>
    </w:p>
    <w:p w:rsidR="007A43E6" w:rsidRDefault="00CF2C07" w:rsidP="0096523D">
      <w:pPr>
        <w:jc w:val="both"/>
        <w:rPr>
          <w:rFonts w:ascii="Times New Roman" w:hAnsi="Times New Roman" w:cs="Times New Roman"/>
          <w:sz w:val="28"/>
          <w:szCs w:val="28"/>
        </w:rPr>
      </w:pPr>
      <w:r w:rsidRPr="0096523D">
        <w:rPr>
          <w:rFonts w:ascii="Times New Roman" w:hAnsi="Times New Roman" w:cs="Times New Roman"/>
          <w:sz w:val="28"/>
          <w:szCs w:val="28"/>
        </w:rPr>
        <w:t>К заявлению о возврате излишне уплаченной (взысканной) суммы необходимо приложить подлинные платежные документы. Для частичного возврата потребуются копии платежных документов.</w:t>
      </w:r>
    </w:p>
    <w:p w:rsidR="0096523D" w:rsidRPr="0096523D" w:rsidRDefault="003E60D6" w:rsidP="00D22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информации</w:t>
      </w:r>
      <w:r w:rsidR="0096523D" w:rsidRPr="00965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6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 Управления Росреестра по Республике Адыгея з</w:t>
      </w:r>
      <w:r w:rsidR="0096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9 месяцев 2019 года в</w:t>
      </w:r>
      <w:r w:rsidR="0096523D" w:rsidRPr="0096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озвращено доходов по заявлениям юридических и физических     лиц  -  1950,5 тыс. руб. За  аналогичный период 2018 г. возвращено - 1 343,5 тыс. руб.  Количество обращений по возврату денежных средств - 284 ед., в том числе юридических лиц  28 ед.                    </w:t>
      </w:r>
    </w:p>
    <w:sectPr w:rsidR="0096523D" w:rsidRPr="0096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53834"/>
    <w:rsid w:val="002860CB"/>
    <w:rsid w:val="003E006A"/>
    <w:rsid w:val="003E60D6"/>
    <w:rsid w:val="00457D81"/>
    <w:rsid w:val="004D4BBA"/>
    <w:rsid w:val="00750B12"/>
    <w:rsid w:val="007A43E6"/>
    <w:rsid w:val="008D0DA9"/>
    <w:rsid w:val="0096523D"/>
    <w:rsid w:val="00A42D07"/>
    <w:rsid w:val="00A455D3"/>
    <w:rsid w:val="00AC7C75"/>
    <w:rsid w:val="00AD453D"/>
    <w:rsid w:val="00C61845"/>
    <w:rsid w:val="00C94927"/>
    <w:rsid w:val="00CE74C0"/>
    <w:rsid w:val="00CF2C07"/>
    <w:rsid w:val="00D22E37"/>
    <w:rsid w:val="00EA3B93"/>
    <w:rsid w:val="00F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2019-10-30T06:41:00Z</dcterms:created>
  <dcterms:modified xsi:type="dcterms:W3CDTF">2019-10-31T06:43:00Z</dcterms:modified>
</cp:coreProperties>
</file>