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3CA2068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C4A1970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EEF55F8" w14:textId="1FB2B632" w:rsidR="003E7B14" w:rsidRPr="003E7B14" w:rsidRDefault="001D7C9A" w:rsidP="003E7B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Земля для стройки в режиме онлайн</w:t>
      </w:r>
    </w:p>
    <w:p w14:paraId="7EC1F244" w14:textId="77777777" w:rsidR="003E7B14" w:rsidRPr="003E7B14" w:rsidRDefault="003E7B14" w:rsidP="003E7B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81F79" w14:textId="77777777" w:rsidR="003E7B14" w:rsidRPr="003E7B14" w:rsidRDefault="003E7B14" w:rsidP="003E7B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43C8D4A" w14:textId="4AB769E7" w:rsidR="003E7B14" w:rsidRPr="003E7B14" w:rsidRDefault="003E7B14" w:rsidP="003E7B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B14">
        <w:rPr>
          <w:rFonts w:ascii="Times New Roman" w:hAnsi="Times New Roman" w:cs="Times New Roman"/>
          <w:sz w:val="28"/>
          <w:szCs w:val="28"/>
        </w:rPr>
        <w:t xml:space="preserve">В рамках поручения Председателя Правительства Российской Федерации Михаила </w:t>
      </w:r>
      <w:proofErr w:type="spellStart"/>
      <w:r w:rsidRPr="003E7B14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3E7B14">
        <w:rPr>
          <w:rFonts w:ascii="Times New Roman" w:hAnsi="Times New Roman" w:cs="Times New Roman"/>
          <w:sz w:val="28"/>
          <w:szCs w:val="28"/>
        </w:rPr>
        <w:t xml:space="preserve"> с 2020 года </w:t>
      </w:r>
      <w:r>
        <w:rPr>
          <w:rFonts w:ascii="Times New Roman" w:hAnsi="Times New Roman" w:cs="Times New Roman"/>
          <w:sz w:val="28"/>
          <w:szCs w:val="28"/>
        </w:rPr>
        <w:t>в Адыгее</w:t>
      </w:r>
      <w:r w:rsidRPr="003E7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3E7B14">
        <w:rPr>
          <w:rFonts w:ascii="Times New Roman" w:hAnsi="Times New Roman" w:cs="Times New Roman"/>
          <w:sz w:val="28"/>
          <w:szCs w:val="28"/>
        </w:rPr>
        <w:t xml:space="preserve"> масштабная работа по выявлению земельных участков, пригодных для жилищного строительства.</w:t>
      </w:r>
    </w:p>
    <w:p w14:paraId="22050409" w14:textId="77777777" w:rsidR="003E7B14" w:rsidRPr="003E7B14" w:rsidRDefault="003E7B14" w:rsidP="003E7B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7890EE" w14:textId="77777777" w:rsidR="003E7B14" w:rsidRPr="003E7B14" w:rsidRDefault="003E7B14" w:rsidP="003E7B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7B14">
        <w:rPr>
          <w:rFonts w:ascii="Times New Roman" w:hAnsi="Times New Roman" w:cs="Times New Roman"/>
          <w:sz w:val="28"/>
          <w:szCs w:val="28"/>
        </w:rPr>
        <w:t xml:space="preserve">Для получения заинтересованным лицам информации о земельных участках, пригодных для жилищного строительства, а также вовлечения их в оборот на сайте </w:t>
      </w:r>
      <w:proofErr w:type="spellStart"/>
      <w:r w:rsidRPr="003E7B1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E7B14">
        <w:rPr>
          <w:rFonts w:ascii="Times New Roman" w:hAnsi="Times New Roman" w:cs="Times New Roman"/>
          <w:sz w:val="28"/>
          <w:szCs w:val="28"/>
        </w:rPr>
        <w:t xml:space="preserve"> в разделе «Публичная кадастровая карта» запущен онлайн-сервис «Земля для стройки».</w:t>
      </w:r>
    </w:p>
    <w:p w14:paraId="6D5CD51F" w14:textId="77777777" w:rsidR="003E7B14" w:rsidRPr="003E7B14" w:rsidRDefault="003E7B14" w:rsidP="003E7B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68E26F0" w14:textId="1C6EFEDB" w:rsidR="00227521" w:rsidRPr="00227521" w:rsidRDefault="00227521" w:rsidP="00227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521">
        <w:rPr>
          <w:rFonts w:ascii="Times New Roman" w:hAnsi="Times New Roman" w:cs="Times New Roman"/>
          <w:sz w:val="28"/>
          <w:szCs w:val="28"/>
        </w:rPr>
        <w:t xml:space="preserve">По результатам работы оперативного штаба </w:t>
      </w:r>
      <w:r w:rsidR="00BC362D">
        <w:rPr>
          <w:rFonts w:ascii="Times New Roman" w:hAnsi="Times New Roman" w:cs="Times New Roman"/>
          <w:sz w:val="28"/>
          <w:szCs w:val="28"/>
        </w:rPr>
        <w:t xml:space="preserve">при Управлении </w:t>
      </w:r>
      <w:proofErr w:type="spellStart"/>
      <w:r w:rsidR="00BC362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C362D">
        <w:rPr>
          <w:rFonts w:ascii="Times New Roman" w:hAnsi="Times New Roman" w:cs="Times New Roman"/>
          <w:sz w:val="28"/>
          <w:szCs w:val="28"/>
        </w:rPr>
        <w:t xml:space="preserve"> по Республике Адыгея, который занимается вопросами эффективности и рационального использования земель в республике, сведения о 360 гектарах земель размещены на </w:t>
      </w:r>
      <w:r w:rsidRPr="00227521">
        <w:rPr>
          <w:rFonts w:ascii="Times New Roman" w:hAnsi="Times New Roman" w:cs="Times New Roman"/>
          <w:sz w:val="28"/>
          <w:szCs w:val="28"/>
        </w:rPr>
        <w:t>Публичной кадастровой карт</w:t>
      </w:r>
      <w:r w:rsidR="00BC362D">
        <w:rPr>
          <w:rFonts w:ascii="Times New Roman" w:hAnsi="Times New Roman" w:cs="Times New Roman"/>
          <w:sz w:val="28"/>
          <w:szCs w:val="28"/>
        </w:rPr>
        <w:t>е</w:t>
      </w:r>
      <w:r w:rsidRPr="00227521">
        <w:rPr>
          <w:rFonts w:ascii="Times New Roman" w:hAnsi="Times New Roman" w:cs="Times New Roman"/>
          <w:sz w:val="28"/>
          <w:szCs w:val="28"/>
        </w:rPr>
        <w:t>.</w:t>
      </w:r>
    </w:p>
    <w:p w14:paraId="2678A120" w14:textId="77777777" w:rsidR="00227521" w:rsidRPr="00227521" w:rsidRDefault="00227521" w:rsidP="00227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CCA1D97" w14:textId="77777777" w:rsidR="00227521" w:rsidRPr="00227521" w:rsidRDefault="00227521" w:rsidP="00227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521">
        <w:rPr>
          <w:rFonts w:ascii="Times New Roman" w:hAnsi="Times New Roman" w:cs="Times New Roman"/>
          <w:sz w:val="28"/>
          <w:szCs w:val="28"/>
        </w:rPr>
        <w:t>Преимущество сервиса заключается в том, что любое заинтересованное лицо может в удобное время в онлайн-режиме посмотреть земельные участки и для индивидуального жилищного строительства, и для многоквартирных домов.</w:t>
      </w:r>
    </w:p>
    <w:p w14:paraId="70DE294E" w14:textId="77777777" w:rsidR="00227521" w:rsidRPr="00227521" w:rsidRDefault="00227521" w:rsidP="00227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70AEDA0" w14:textId="77777777" w:rsidR="00227521" w:rsidRPr="00227521" w:rsidRDefault="00227521" w:rsidP="00227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7521">
        <w:rPr>
          <w:rFonts w:ascii="Times New Roman" w:hAnsi="Times New Roman" w:cs="Times New Roman"/>
          <w:sz w:val="28"/>
          <w:szCs w:val="28"/>
        </w:rPr>
        <w:t>После выбора земельного участка электронный сервис дает возможность направить обращение о своей заинтересованности использовать территорию в уполномоченный орган, нажав на ссылку «Подать обращение» в информационном окне объекта.</w:t>
      </w:r>
    </w:p>
    <w:p w14:paraId="094AFE5A" w14:textId="77777777" w:rsidR="00227521" w:rsidRPr="00227521" w:rsidRDefault="00227521" w:rsidP="00227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D0C7367" w14:textId="77777777" w:rsidR="00227521" w:rsidRPr="00227521" w:rsidRDefault="00227521" w:rsidP="00227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521">
        <w:rPr>
          <w:rFonts w:ascii="Times New Roman" w:hAnsi="Times New Roman" w:cs="Times New Roman"/>
          <w:sz w:val="28"/>
          <w:szCs w:val="28"/>
        </w:rPr>
        <w:t>Кроме общедоступных сведений, уже содержащихся в Едином государственном реестре прав, там также будет информация о потенциале использования участка (строительство индивидуального жилого дома или многоквартирного дома), наличии инженерных сетей и т.д.</w:t>
      </w:r>
    </w:p>
    <w:p w14:paraId="01B3EC72" w14:textId="77777777" w:rsidR="00227521" w:rsidRPr="00227521" w:rsidRDefault="00227521" w:rsidP="00227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9A7FBF5" w14:textId="6E828377" w:rsidR="003E7B14" w:rsidRPr="003E7B14" w:rsidRDefault="00227521" w:rsidP="002275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7521">
        <w:rPr>
          <w:rFonts w:ascii="Times New Roman" w:hAnsi="Times New Roman" w:cs="Times New Roman"/>
          <w:sz w:val="28"/>
          <w:szCs w:val="28"/>
        </w:rPr>
        <w:t>Таким образом, электронный сервис «Земля для стройки» позволяет в онлайн режиме не только подобрать подходящий земельный участок, но и помогает инвесторам и застройщикам планировать свою деятельность, увеличивать объемы строительства и инвестиций, тем самым повышать комфортность городской среды для проживания людей.</w:t>
      </w:r>
    </w:p>
    <w:sectPr w:rsidR="003E7B14" w:rsidRPr="003E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9E7"/>
    <w:rsid w:val="00072F2E"/>
    <w:rsid w:val="0008208D"/>
    <w:rsid w:val="00086BCD"/>
    <w:rsid w:val="0008784A"/>
    <w:rsid w:val="00094AD3"/>
    <w:rsid w:val="000A32D0"/>
    <w:rsid w:val="00130F67"/>
    <w:rsid w:val="00150CDB"/>
    <w:rsid w:val="00152677"/>
    <w:rsid w:val="00155BC3"/>
    <w:rsid w:val="001B764D"/>
    <w:rsid w:val="001C2312"/>
    <w:rsid w:val="001D7C9A"/>
    <w:rsid w:val="001F6CF1"/>
    <w:rsid w:val="00205501"/>
    <w:rsid w:val="00207018"/>
    <w:rsid w:val="00227521"/>
    <w:rsid w:val="00235EEF"/>
    <w:rsid w:val="00247828"/>
    <w:rsid w:val="002860BC"/>
    <w:rsid w:val="00294C2C"/>
    <w:rsid w:val="002A6516"/>
    <w:rsid w:val="002B456C"/>
    <w:rsid w:val="002C2CBC"/>
    <w:rsid w:val="002D15FB"/>
    <w:rsid w:val="002F4263"/>
    <w:rsid w:val="002F42FC"/>
    <w:rsid w:val="00311109"/>
    <w:rsid w:val="00311664"/>
    <w:rsid w:val="00344EA1"/>
    <w:rsid w:val="003A63C1"/>
    <w:rsid w:val="003E7B14"/>
    <w:rsid w:val="004326D6"/>
    <w:rsid w:val="004369DC"/>
    <w:rsid w:val="00444B1F"/>
    <w:rsid w:val="00446A25"/>
    <w:rsid w:val="00452477"/>
    <w:rsid w:val="00476E54"/>
    <w:rsid w:val="00495C8F"/>
    <w:rsid w:val="004E3DB9"/>
    <w:rsid w:val="004F6424"/>
    <w:rsid w:val="00516589"/>
    <w:rsid w:val="00574DA9"/>
    <w:rsid w:val="005A5C60"/>
    <w:rsid w:val="005C003B"/>
    <w:rsid w:val="005D3C00"/>
    <w:rsid w:val="005D46CD"/>
    <w:rsid w:val="0063100C"/>
    <w:rsid w:val="00656736"/>
    <w:rsid w:val="00671B12"/>
    <w:rsid w:val="00676C8D"/>
    <w:rsid w:val="006A5FF1"/>
    <w:rsid w:val="006C527F"/>
    <w:rsid w:val="006D1913"/>
    <w:rsid w:val="006D784E"/>
    <w:rsid w:val="006E29F2"/>
    <w:rsid w:val="00702BFA"/>
    <w:rsid w:val="00736097"/>
    <w:rsid w:val="007A7C5C"/>
    <w:rsid w:val="007B79E5"/>
    <w:rsid w:val="007C14E8"/>
    <w:rsid w:val="007E4699"/>
    <w:rsid w:val="00801118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313F1"/>
    <w:rsid w:val="009544EF"/>
    <w:rsid w:val="009551EB"/>
    <w:rsid w:val="00990B18"/>
    <w:rsid w:val="00995DBA"/>
    <w:rsid w:val="009A3BBF"/>
    <w:rsid w:val="00A23BEF"/>
    <w:rsid w:val="00A36C70"/>
    <w:rsid w:val="00A371C1"/>
    <w:rsid w:val="00A87510"/>
    <w:rsid w:val="00A91723"/>
    <w:rsid w:val="00AA357F"/>
    <w:rsid w:val="00AC53F4"/>
    <w:rsid w:val="00AF03CD"/>
    <w:rsid w:val="00AF72AE"/>
    <w:rsid w:val="00B05996"/>
    <w:rsid w:val="00B11065"/>
    <w:rsid w:val="00B1371F"/>
    <w:rsid w:val="00B14BC1"/>
    <w:rsid w:val="00B16F66"/>
    <w:rsid w:val="00B3134C"/>
    <w:rsid w:val="00B3779B"/>
    <w:rsid w:val="00B4635C"/>
    <w:rsid w:val="00B470E7"/>
    <w:rsid w:val="00B61F54"/>
    <w:rsid w:val="00B63815"/>
    <w:rsid w:val="00B66234"/>
    <w:rsid w:val="00BA2D2C"/>
    <w:rsid w:val="00BA4C3D"/>
    <w:rsid w:val="00BA6C5F"/>
    <w:rsid w:val="00BB119A"/>
    <w:rsid w:val="00BC193E"/>
    <w:rsid w:val="00BC362D"/>
    <w:rsid w:val="00BD2A3D"/>
    <w:rsid w:val="00BD2D30"/>
    <w:rsid w:val="00BD66CD"/>
    <w:rsid w:val="00BF6662"/>
    <w:rsid w:val="00C03E02"/>
    <w:rsid w:val="00C06F3F"/>
    <w:rsid w:val="00C24313"/>
    <w:rsid w:val="00C61DF6"/>
    <w:rsid w:val="00C86715"/>
    <w:rsid w:val="00CB3098"/>
    <w:rsid w:val="00CB6773"/>
    <w:rsid w:val="00CC11AB"/>
    <w:rsid w:val="00D10BA5"/>
    <w:rsid w:val="00D11173"/>
    <w:rsid w:val="00D159AF"/>
    <w:rsid w:val="00D171F7"/>
    <w:rsid w:val="00D21739"/>
    <w:rsid w:val="00D46B9F"/>
    <w:rsid w:val="00D74E85"/>
    <w:rsid w:val="00D97FA9"/>
    <w:rsid w:val="00DA5272"/>
    <w:rsid w:val="00DE63A4"/>
    <w:rsid w:val="00DF02F6"/>
    <w:rsid w:val="00E0328B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C643209-61AD-41B2-BB3A-7734C38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3</cp:revision>
  <cp:lastPrinted>2022-12-16T06:22:00Z</cp:lastPrinted>
  <dcterms:created xsi:type="dcterms:W3CDTF">2024-09-20T11:29:00Z</dcterms:created>
  <dcterms:modified xsi:type="dcterms:W3CDTF">2024-09-23T12:38:00Z</dcterms:modified>
</cp:coreProperties>
</file>