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87" w:rsidRDefault="00126E87">
      <w:pPr>
        <w:ind w:left="4686"/>
        <w:jc w:val="center"/>
      </w:pPr>
    </w:p>
    <w:p w:rsidR="00126E87" w:rsidRDefault="00C3026A">
      <w:pPr>
        <w:spacing w:after="0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«СОГЛАСОВАНО»                                                      «УТВЕРЖДАЮ»                        </w:t>
      </w:r>
    </w:p>
    <w:p w:rsidR="00126E87" w:rsidRDefault="00C3026A">
      <w:r>
        <w:rPr>
          <w:rFonts w:ascii="Times New Roman" w:eastAsia="Times New Roman" w:hAnsi="Times New Roman" w:cs="Times New Roman"/>
          <w:sz w:val="28"/>
        </w:rPr>
        <w:t xml:space="preserve">Военный комиссар                                      Глава муниципального образования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Майкопского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                                «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Красноульское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поселение»</w:t>
      </w:r>
    </w:p>
    <w:p w:rsidR="00126E87" w:rsidRDefault="00C3026A">
      <w:pPr>
        <w:spacing w:after="200" w:line="276" w:lineRule="auto"/>
      </w:pPr>
      <w:r>
        <w:rPr>
          <w:rFonts w:ascii="Times New Roman" w:eastAsia="Times New Roman" w:hAnsi="Times New Roman" w:cs="Times New Roman"/>
          <w:sz w:val="28"/>
        </w:rPr>
        <w:t xml:space="preserve">Республики Адыгея                                                  </w:t>
      </w:r>
    </w:p>
    <w:p w:rsidR="00126E87" w:rsidRDefault="00C3026A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_____________ В. Лебедев                           ___________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_____________С.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Угай</w:t>
      </w:r>
      <w:proofErr w:type="spellEnd"/>
    </w:p>
    <w:p w:rsidR="00126E87" w:rsidRDefault="00C3026A">
      <w:r>
        <w:rPr>
          <w:rFonts w:ascii="Times New Roman" w:eastAsia="Times New Roman" w:hAnsi="Times New Roman" w:cs="Times New Roman"/>
          <w:sz w:val="28"/>
        </w:rPr>
        <w:t xml:space="preserve">« </w:t>
      </w:r>
      <w:r w:rsidRPr="00C3026A">
        <w:rPr>
          <w:rFonts w:ascii="Times New Roman" w:eastAsia="Times New Roman" w:hAnsi="Times New Roman" w:cs="Times New Roman"/>
          <w:sz w:val="28"/>
          <w:u w:val="single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» </w:t>
      </w:r>
      <w:r w:rsidRPr="00C3026A">
        <w:rPr>
          <w:rFonts w:ascii="Times New Roman" w:eastAsia="Times New Roman" w:hAnsi="Times New Roman" w:cs="Times New Roman"/>
          <w:sz w:val="28"/>
          <w:u w:val="single"/>
        </w:rPr>
        <w:t>января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2022</w:t>
      </w:r>
      <w:r>
        <w:rPr>
          <w:rFonts w:ascii="Times New Roman" w:eastAsia="Times New Roman" w:hAnsi="Times New Roman" w:cs="Times New Roman"/>
          <w:sz w:val="28"/>
        </w:rPr>
        <w:t xml:space="preserve"> г.                                    «</w:t>
      </w:r>
      <w:r w:rsidRPr="00C3026A">
        <w:rPr>
          <w:rFonts w:ascii="Times New Roman" w:eastAsia="Times New Roman" w:hAnsi="Times New Roman" w:cs="Times New Roman"/>
          <w:sz w:val="28"/>
          <w:u w:val="single"/>
        </w:rPr>
        <w:t xml:space="preserve"> 17</w:t>
      </w:r>
      <w:r>
        <w:rPr>
          <w:rFonts w:ascii="Times New Roman" w:eastAsia="Times New Roman" w:hAnsi="Times New Roman" w:cs="Times New Roman"/>
          <w:sz w:val="28"/>
        </w:rPr>
        <w:t xml:space="preserve"> » </w:t>
      </w:r>
      <w:r w:rsidRPr="00C3026A">
        <w:rPr>
          <w:rFonts w:ascii="Times New Roman" w:eastAsia="Times New Roman" w:hAnsi="Times New Roman" w:cs="Times New Roman"/>
          <w:sz w:val="28"/>
          <w:u w:val="single"/>
        </w:rPr>
        <w:t>января</w:t>
      </w:r>
      <w:r>
        <w:rPr>
          <w:rFonts w:ascii="Times New Roman" w:eastAsia="Times New Roman" w:hAnsi="Times New Roman" w:cs="Times New Roman"/>
          <w:sz w:val="28"/>
        </w:rPr>
        <w:t xml:space="preserve">  2022 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26E87" w:rsidRDefault="00126E87">
      <w:pPr>
        <w:spacing w:after="0"/>
        <w:jc w:val="center"/>
      </w:pPr>
    </w:p>
    <w:p w:rsidR="00126E87" w:rsidRDefault="00C3026A">
      <w:pPr>
        <w:spacing w:after="200" w:line="276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126E87" w:rsidRDefault="00C3026A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 военно-учетной работе администрации </w:t>
      </w:r>
    </w:p>
    <w:p w:rsidR="00126E87" w:rsidRDefault="00C3026A">
      <w:r>
        <w:rPr>
          <w:rFonts w:ascii="Times New Roman" w:eastAsia="Times New Roman" w:hAnsi="Times New Roman" w:cs="Times New Roman"/>
          <w:b/>
          <w:sz w:val="28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Красноульское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сельское поселение»</w:t>
      </w:r>
    </w:p>
    <w:p w:rsidR="00126E87" w:rsidRDefault="00126E87">
      <w:pPr>
        <w:spacing w:after="200" w:line="276" w:lineRule="auto"/>
      </w:pPr>
    </w:p>
    <w:p w:rsidR="00126E87" w:rsidRDefault="00C3026A">
      <w:pPr>
        <w:spacing w:after="0" w:line="200" w:lineRule="atLeast"/>
        <w:ind w:left="1080" w:hanging="7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I.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>ОБЩИЕ ПОЛОЖЕНИЯ</w:t>
      </w:r>
    </w:p>
    <w:p w:rsidR="00126E87" w:rsidRDefault="00C3026A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1.1. Военно-учетная рабо</w:t>
      </w:r>
      <w:r>
        <w:rPr>
          <w:rFonts w:ascii="Times New Roman" w:eastAsia="Times New Roman" w:hAnsi="Times New Roman" w:cs="Times New Roman"/>
          <w:color w:val="000000"/>
          <w:sz w:val="28"/>
        </w:rPr>
        <w:t>та в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Красноульское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сельское поселение» организуется решением Главы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Красноульское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сельское поселение».</w:t>
      </w:r>
    </w:p>
    <w:p w:rsidR="00126E87" w:rsidRDefault="00C3026A">
      <w:pPr>
        <w:spacing w:after="0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Военно-учетный работник в своей деятельности руководствуется  Конституцией Росс</w:t>
      </w:r>
      <w:r>
        <w:rPr>
          <w:rFonts w:ascii="Times New Roman" w:eastAsia="Times New Roman" w:hAnsi="Times New Roman" w:cs="Times New Roman"/>
          <w:color w:val="000000"/>
          <w:sz w:val="28"/>
        </w:rPr>
        <w:t>ийской Федерации, Федеральными законами от мая 1996 г. № 61-ФЗ «Об обороне», от 26 февраля 1997 г. № 31-ФЗ «О мобилизационной подготовке и мобилизации в Российской Федерации», от 28 марта 1998 г. № 53-ФЗ «О воинской обязанности и военной службе», постановл</w:t>
      </w:r>
      <w:r>
        <w:rPr>
          <w:rFonts w:ascii="Times New Roman" w:eastAsia="Times New Roman" w:hAnsi="Times New Roman" w:cs="Times New Roman"/>
          <w:color w:val="000000"/>
          <w:sz w:val="28"/>
        </w:rPr>
        <w:t>ением Правительства Российской Федерации от 27 ноября 2006 г. № 719 «Об утверждении Положения о воинском учете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», приказом Министра обороны Российской Федерации  от 18 июля  2014 г. № 495 «Об утверждении Инструкции по обеспечению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функционирования системы во</w:t>
      </w:r>
      <w:r>
        <w:rPr>
          <w:rFonts w:ascii="Times New Roman" w:eastAsia="Times New Roman" w:hAnsi="Times New Roman" w:cs="Times New Roman"/>
          <w:color w:val="000000"/>
          <w:sz w:val="28"/>
        </w:rPr>
        <w:t>инского учета граждан Российской Федерации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порядка проведения смотров-конкурсов на лучшую организацию осуществления воинского учета», Методическими рекомендациями ГШ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РФ по осуществлению первичного воинского учета в органах местного самоуправления,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</w:rPr>
        <w:t>«Ин</w:t>
      </w:r>
      <w:r>
        <w:rPr>
          <w:rFonts w:ascii="Times New Roman" w:eastAsia="Times New Roman" w:hAnsi="Times New Roman" w:cs="Times New Roman"/>
          <w:color w:val="000000"/>
          <w:sz w:val="28"/>
        </w:rPr>
        <w:t>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</w:t>
      </w:r>
      <w:r>
        <w:rPr>
          <w:rFonts w:ascii="Times New Roman" w:eastAsia="Times New Roman" w:hAnsi="Times New Roman" w:cs="Times New Roman"/>
          <w:color w:val="000000"/>
          <w:sz w:val="28"/>
        </w:rPr>
        <w:t>сти, органах местного самоуправления и организациях», законами Республики Адыгея,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1.3. Положение о военно-учетной раб</w:t>
      </w:r>
      <w:r>
        <w:rPr>
          <w:rFonts w:ascii="Times New Roman" w:eastAsia="Times New Roman" w:hAnsi="Times New Roman" w:cs="Times New Roman"/>
          <w:sz w:val="28"/>
        </w:rPr>
        <w:t xml:space="preserve">оте согласовывается с военным комиссаром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Майкопского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Республики Адыгея и утверждается руководителем органа местного самоуправления.</w:t>
      </w:r>
    </w:p>
    <w:p w:rsidR="00126E87" w:rsidRDefault="00126E87">
      <w:pPr>
        <w:spacing w:after="0"/>
        <w:ind w:firstLine="720"/>
        <w:jc w:val="both"/>
      </w:pPr>
    </w:p>
    <w:p w:rsidR="00126E87" w:rsidRDefault="00C3026A">
      <w:pPr>
        <w:spacing w:after="0" w:line="200" w:lineRule="atLeast"/>
        <w:ind w:left="1080" w:hanging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>ОСНОВНЫЕ ЗАДАЧИ</w:t>
      </w:r>
    </w:p>
    <w:p w:rsidR="00126E87" w:rsidRDefault="00126E87">
      <w:pPr>
        <w:spacing w:after="0" w:line="200" w:lineRule="atLeast"/>
        <w:ind w:left="1080" w:hanging="720"/>
        <w:jc w:val="both"/>
      </w:pPr>
    </w:p>
    <w:p w:rsidR="00126E87" w:rsidRDefault="00C3026A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2.1. Основными задачами военно-учетного работника являются:</w:t>
      </w:r>
    </w:p>
    <w:p w:rsidR="00126E87" w:rsidRDefault="00C3026A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обеспечение исполнения гражданами </w:t>
      </w:r>
      <w:r>
        <w:rPr>
          <w:rFonts w:ascii="Times New Roman" w:eastAsia="Times New Roman" w:hAnsi="Times New Roman" w:cs="Times New Roman"/>
          <w:color w:val="000000"/>
          <w:sz w:val="28"/>
        </w:rPr>
        <w:t>воинской обязанности, установленной федеральными законами « Об обороне», «О воинской обязанности и военной службе», «О мобилизационной подготовке и мобилизации в Российской Федерации», «Положением о воинском учете»;</w:t>
      </w:r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</w:rPr>
        <w:t>документальное оформление сведений воинс</w:t>
      </w:r>
      <w:r>
        <w:rPr>
          <w:rFonts w:ascii="Times New Roman" w:eastAsia="Times New Roman" w:hAnsi="Times New Roman" w:cs="Times New Roman"/>
          <w:sz w:val="28"/>
        </w:rPr>
        <w:t xml:space="preserve">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учета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 гражданах состоящих на воинском учете;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126E87" w:rsidRDefault="00C3026A">
      <w:pPr>
        <w:spacing w:after="200" w:line="276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>провед</w:t>
      </w:r>
      <w:r>
        <w:rPr>
          <w:rFonts w:ascii="Times New Roman" w:eastAsia="Times New Roman" w:hAnsi="Times New Roman" w:cs="Times New Roman"/>
          <w:sz w:val="28"/>
        </w:rPr>
        <w:t>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</w:t>
      </w:r>
      <w:r>
        <w:rPr>
          <w:rFonts w:ascii="Times New Roman" w:eastAsia="Times New Roman" w:hAnsi="Times New Roman" w:cs="Times New Roman"/>
          <w:sz w:val="28"/>
        </w:rPr>
        <w:t xml:space="preserve">я в период мобилизации и поддержание их укомплектованности на требуемом уровне в военное время. </w:t>
      </w:r>
      <w:proofErr w:type="gramEnd"/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III.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 xml:space="preserve">    ФУНКЦИИ</w:t>
      </w:r>
    </w:p>
    <w:p w:rsidR="00126E87" w:rsidRDefault="00C3026A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3.1. Обеспечивать выполнения функций, возложенных на администрацию в повседневной деятельности по первичному воинскому учету, воинскому учету </w:t>
      </w:r>
      <w:r>
        <w:rPr>
          <w:rFonts w:ascii="Times New Roman" w:eastAsia="Times New Roman" w:hAnsi="Times New Roman" w:cs="Times New Roman"/>
          <w:color w:val="000000"/>
          <w:sz w:val="28"/>
        </w:rPr>
        <w:t>и бронированию, граждан, пребывающих в запасе, из числа работающих в администрации органа местного самоуправления;</w:t>
      </w:r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</w:t>
      </w:r>
      <w:r>
        <w:rPr>
          <w:rFonts w:ascii="Times New Roman" w:eastAsia="Times New Roman" w:hAnsi="Times New Roman" w:cs="Times New Roman"/>
          <w:sz w:val="28"/>
        </w:rPr>
        <w:t xml:space="preserve">бывающих (на срок более 3 месяцев) на территории, на которой осуществляет свою деятельность орган местного самоуправления; 3.3. Выявлять совместно с органами внутренних дел граждан, постоянно или временно проживающих на территории, на которой осуществляет </w:t>
      </w:r>
      <w:r>
        <w:rPr>
          <w:rFonts w:ascii="Times New Roman" w:eastAsia="Times New Roman" w:hAnsi="Times New Roman" w:cs="Times New Roman"/>
          <w:sz w:val="28"/>
        </w:rPr>
        <w:t>свою деятельность орган местного самоуправления, обязанных состоять на воинском учете; 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</w:t>
      </w:r>
      <w:r>
        <w:rPr>
          <w:rFonts w:ascii="Times New Roman" w:eastAsia="Times New Roman" w:hAnsi="Times New Roman" w:cs="Times New Roman"/>
          <w:sz w:val="28"/>
        </w:rPr>
        <w:t xml:space="preserve"> учета;</w:t>
      </w:r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3.5. Сверять не реже одного раза в год документы первичного воинского учета с документами воинского учета военного комиссариата МР РА, организаций, а также с карточками регистрации или домовыми книгами;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3.6. По указанию  военного комиссариата МР РА</w:t>
      </w:r>
      <w:r>
        <w:rPr>
          <w:rFonts w:ascii="Times New Roman" w:eastAsia="Times New Roman" w:hAnsi="Times New Roman" w:cs="Times New Roman"/>
          <w:sz w:val="28"/>
        </w:rPr>
        <w:t xml:space="preserve"> оповещать граждан о вызовах в военный комиссариат МР РА;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3.7. </w:t>
      </w:r>
      <w:proofErr w:type="gramStart"/>
      <w:r>
        <w:rPr>
          <w:rFonts w:ascii="Times New Roman" w:eastAsia="Times New Roman" w:hAnsi="Times New Roman" w:cs="Times New Roman"/>
          <w:sz w:val="28"/>
        </w:rPr>
        <w:t>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 МР РА;</w:t>
      </w:r>
      <w:proofErr w:type="gramEnd"/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3.8. Ежегодно </w:t>
      </w:r>
      <w:r>
        <w:rPr>
          <w:rFonts w:ascii="Times New Roman" w:eastAsia="Times New Roman" w:hAnsi="Times New Roman" w:cs="Times New Roman"/>
          <w:sz w:val="28"/>
        </w:rPr>
        <w:t>предоставлять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сентябре, в военный комиссариат списки граждан мужского пола 15- и 16-летнего возраста, а до 1 ноября- списки граждан мужского пола, подлежащих первоначальной постановке на воинский учет в следующем году;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3.9. Разъяснять должностным лицам</w:t>
      </w:r>
      <w:r>
        <w:rPr>
          <w:rFonts w:ascii="Times New Roman" w:eastAsia="Times New Roman" w:hAnsi="Times New Roman" w:cs="Times New Roman"/>
          <w:sz w:val="28"/>
        </w:rPr>
        <w:t xml:space="preserve">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их исполнением.</w:t>
      </w:r>
    </w:p>
    <w:p w:rsidR="00126E87" w:rsidRDefault="00C3026A">
      <w:pPr>
        <w:spacing w:after="0" w:line="200" w:lineRule="atLeast"/>
        <w:ind w:left="1080" w:hanging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IV.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>ОБЯЗАННОСТИ</w:t>
      </w:r>
    </w:p>
    <w:p w:rsidR="00126E87" w:rsidRDefault="00126E87">
      <w:pPr>
        <w:spacing w:after="0" w:line="200" w:lineRule="atLeast"/>
        <w:ind w:left="1080" w:hanging="720"/>
        <w:jc w:val="both"/>
      </w:pPr>
    </w:p>
    <w:p w:rsidR="00126E87" w:rsidRDefault="00C3026A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При ос</w:t>
      </w:r>
      <w:r>
        <w:rPr>
          <w:rFonts w:ascii="Times New Roman" w:eastAsia="Times New Roman" w:hAnsi="Times New Roman" w:cs="Times New Roman"/>
          <w:color w:val="000000"/>
          <w:sz w:val="28"/>
        </w:rPr>
        <w:t>уществлении первичного воинского учёта ВУС исполняет обязанности (через работников, осуществляющих воинский учёт) в соответствии с Федеральным законом «О воинской обязанности и военной службе», Положением о воинском учёте, приказом Министра обороны РФ от 1</w:t>
      </w:r>
      <w:r>
        <w:rPr>
          <w:rFonts w:ascii="Times New Roman" w:eastAsia="Times New Roman" w:hAnsi="Times New Roman" w:cs="Times New Roman"/>
          <w:color w:val="000000"/>
          <w:sz w:val="28"/>
        </w:rPr>
        <w:t>8 июля 2014 г. № 495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», Методическими рекомендациями 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Ш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РФ по осуществлению первичного воинского учёта в органах местного самоуправления 2017 года (обязанности прилагаются).</w:t>
      </w:r>
    </w:p>
    <w:p w:rsidR="00126E87" w:rsidRDefault="00C3026A">
      <w:pPr>
        <w:spacing w:after="0"/>
        <w:ind w:firstLine="517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4.2. Согласно </w:t>
      </w:r>
      <w:proofErr w:type="gramStart"/>
      <w:r>
        <w:rPr>
          <w:rFonts w:ascii="Times New Roman" w:eastAsia="Times New Roman" w:hAnsi="Times New Roman" w:cs="Times New Roman"/>
          <w:sz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</w:rPr>
        <w:t>.2 ст.8 Федерального закона №53-ФЗ от 28.03.1998 «О воинской обязанности и военной службе» органы местного самоуправле</w:t>
      </w:r>
      <w:r>
        <w:rPr>
          <w:rFonts w:ascii="Times New Roman" w:eastAsia="Times New Roman" w:hAnsi="Times New Roman" w:cs="Times New Roman"/>
          <w:sz w:val="28"/>
        </w:rPr>
        <w:t>ния поселений осуществляют первичный воинский учет граждан, проживающих или пребывающих на территориях указанных муниципальных образований. При осуществлении первичного воинского учета органы местного самоуправления поселений обязаны:</w:t>
      </w:r>
    </w:p>
    <w:p w:rsidR="00126E87" w:rsidRDefault="00C3026A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- осуществлять сбор, </w:t>
      </w:r>
      <w:r>
        <w:rPr>
          <w:rFonts w:ascii="Times New Roman" w:eastAsia="Times New Roman" w:hAnsi="Times New Roman" w:cs="Times New Roman"/>
          <w:sz w:val="28"/>
        </w:rPr>
        <w:t>хранение и обработку сведений, содержащихся в документах первичного воинского учета, в порядке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установленном законодательством Российской Федерации в области персональных данных и </w:t>
      </w:r>
      <w:r>
        <w:rPr>
          <w:rFonts w:ascii="Times New Roman" w:eastAsia="Times New Roman" w:hAnsi="Times New Roman" w:cs="Times New Roman"/>
          <w:sz w:val="28"/>
        </w:rPr>
        <w:lastRenderedPageBreak/>
        <w:t>Положением о воинском учете;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- поддерживать сведения, содержащиеся в докум</w:t>
      </w:r>
      <w:r>
        <w:rPr>
          <w:rFonts w:ascii="Times New Roman" w:eastAsia="Times New Roman" w:hAnsi="Times New Roman" w:cs="Times New Roman"/>
          <w:sz w:val="28"/>
        </w:rPr>
        <w:t>ентах первичного воинского учета, в актуальном состоянии и обеспечивать поддержание в актуальном состоянии сведений, содержащихся в документах воинского учета;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- информацию об изменениях сведений, содержащихся в документах воинского учета, направлять в вое</w:t>
      </w:r>
      <w:r>
        <w:rPr>
          <w:rFonts w:ascii="Times New Roman" w:eastAsia="Times New Roman" w:hAnsi="Times New Roman" w:cs="Times New Roman"/>
          <w:sz w:val="28"/>
        </w:rPr>
        <w:t>нный комиссариат в двухнедельный срок со дня ее получения;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- направлять </w:t>
      </w:r>
      <w:proofErr w:type="gramStart"/>
      <w:r>
        <w:rPr>
          <w:rFonts w:ascii="Times New Roman" w:eastAsia="Times New Roman" w:hAnsi="Times New Roman" w:cs="Times New Roman"/>
          <w:sz w:val="28"/>
        </w:rPr>
        <w:t>в двухнедельный срок по запросам военных комиссариатов необходимые для занесения в документы воинского учета сведения о гражданах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поступающих на воинский учет, состоящих на воинском </w:t>
      </w:r>
      <w:r>
        <w:rPr>
          <w:rFonts w:ascii="Times New Roman" w:eastAsia="Times New Roman" w:hAnsi="Times New Roman" w:cs="Times New Roman"/>
          <w:sz w:val="28"/>
        </w:rPr>
        <w:t>учете, а также не состоящих, но обязанных состоять на воинском учете;</w:t>
      </w:r>
    </w:p>
    <w:p w:rsidR="00126E87" w:rsidRDefault="00C3026A">
      <w:pPr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- организовывать и обеспечивать постановку на воинский учет, снятие с воинского учета и внесение изменений в документы воинского учета граждан, обязанных состоять на воинском учете, при </w:t>
      </w:r>
      <w:r>
        <w:rPr>
          <w:rFonts w:ascii="Times New Roman" w:eastAsia="Times New Roman" w:hAnsi="Times New Roman" w:cs="Times New Roman"/>
          <w:sz w:val="28"/>
        </w:rPr>
        <w:t>их переезде на новое место жительства, расположенное в пределах территории МО, место пребывания либо выезде из Российской Федерации на срок более шести месяцев или въезде в Российскую Федерацию;</w:t>
      </w:r>
      <w:proofErr w:type="gramEnd"/>
    </w:p>
    <w:p w:rsidR="00126E87" w:rsidRDefault="00C3026A">
      <w:pPr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>- осуществлять сбор информации о прохождении гражданами медиц</w:t>
      </w:r>
      <w:r>
        <w:rPr>
          <w:rFonts w:ascii="Times New Roman" w:eastAsia="Times New Roman" w:hAnsi="Times New Roman" w:cs="Times New Roman"/>
          <w:sz w:val="28"/>
        </w:rPr>
        <w:t>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</w:t>
      </w:r>
      <w:r>
        <w:rPr>
          <w:rFonts w:ascii="Times New Roman" w:eastAsia="Times New Roman" w:hAnsi="Times New Roman" w:cs="Times New Roman"/>
          <w:sz w:val="28"/>
        </w:rPr>
        <w:t>тельные организации высшего образования, призыве на военные сборы, медицинского освидетельствования ранее признанных ограниченно годными к военной службе по состоянию здоровья;</w:t>
      </w:r>
      <w:proofErr w:type="gramEnd"/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- предоставлять в военный комиссариат ежегодно до 1 октября списки граждан мужс</w:t>
      </w:r>
      <w:r>
        <w:rPr>
          <w:rFonts w:ascii="Times New Roman" w:eastAsia="Times New Roman" w:hAnsi="Times New Roman" w:cs="Times New Roman"/>
          <w:sz w:val="28"/>
        </w:rPr>
        <w:t>кого пола, достигших возраста 15 лет, и граждан мужского пола, достигших возраста 16 лет, а до 1 ноябр</w:t>
      </w:r>
      <w:proofErr w:type="gramStart"/>
      <w:r>
        <w:rPr>
          <w:rFonts w:ascii="Times New Roman" w:eastAsia="Times New Roman" w:hAnsi="Times New Roman" w:cs="Times New Roman"/>
          <w:sz w:val="28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</w:t>
      </w:r>
      <w:r>
        <w:rPr>
          <w:rFonts w:ascii="Times New Roman" w:eastAsia="Times New Roman" w:hAnsi="Times New Roman" w:cs="Times New Roman"/>
          <w:sz w:val="28"/>
        </w:rPr>
        <w:t>те;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- организовывать и обеспечивать своевременное оповещение граждан о вызовах (повестках) военных комиссариатов;</w:t>
      </w:r>
    </w:p>
    <w:p w:rsidR="00126E87" w:rsidRDefault="00C3026A">
      <w:pPr>
        <w:numPr>
          <w:ilvl w:val="0"/>
          <w:numId w:val="1"/>
        </w:numPr>
        <w:tabs>
          <w:tab w:val="left" w:pos="360"/>
        </w:tabs>
        <w:jc w:val="both"/>
      </w:pPr>
      <w:r>
        <w:rPr>
          <w:rFonts w:ascii="Times New Roman" w:eastAsia="Times New Roman" w:hAnsi="Times New Roman" w:cs="Times New Roman"/>
          <w:sz w:val="28"/>
        </w:rPr>
        <w:t>вести прием граждан по вопросам воинского учета.</w:t>
      </w:r>
    </w:p>
    <w:p w:rsidR="00126E87" w:rsidRDefault="00126E87">
      <w:pPr>
        <w:spacing w:after="0"/>
        <w:ind w:left="360" w:hanging="360"/>
        <w:jc w:val="both"/>
      </w:pPr>
    </w:p>
    <w:p w:rsidR="00126E87" w:rsidRDefault="00126E87">
      <w:pPr>
        <w:spacing w:after="0"/>
        <w:ind w:firstLine="709"/>
        <w:jc w:val="both"/>
      </w:pPr>
    </w:p>
    <w:p w:rsidR="00126E87" w:rsidRDefault="00126E87">
      <w:pPr>
        <w:tabs>
          <w:tab w:val="left" w:pos="0"/>
          <w:tab w:val="left" w:pos="3456"/>
        </w:tabs>
        <w:spacing w:after="0" w:line="200" w:lineRule="atLeast"/>
        <w:jc w:val="both"/>
      </w:pPr>
    </w:p>
    <w:p w:rsidR="00126E87" w:rsidRDefault="00126E87">
      <w:pPr>
        <w:tabs>
          <w:tab w:val="left" w:pos="0"/>
          <w:tab w:val="left" w:pos="3456"/>
        </w:tabs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126E87" w:rsidRDefault="00C3026A">
      <w:pPr>
        <w:tabs>
          <w:tab w:val="left" w:pos="0"/>
          <w:tab w:val="left" w:pos="3456"/>
        </w:tabs>
        <w:spacing w:after="0" w:line="200" w:lineRule="atLeast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V.     ПРАВА</w:t>
      </w:r>
    </w:p>
    <w:p w:rsidR="00126E87" w:rsidRDefault="00126E87">
      <w:pPr>
        <w:tabs>
          <w:tab w:val="left" w:pos="1080"/>
          <w:tab w:val="left" w:pos="4536"/>
        </w:tabs>
        <w:spacing w:after="0" w:line="200" w:lineRule="atLeast"/>
        <w:ind w:left="1080" w:hanging="720"/>
        <w:jc w:val="both"/>
      </w:pPr>
    </w:p>
    <w:p w:rsidR="00126E87" w:rsidRDefault="00C3026A">
      <w:pPr>
        <w:spacing w:after="0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5.1. Для плановой и целенаправленной работы ВУС имеет право: </w:t>
      </w:r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вносить </w:t>
      </w:r>
      <w:r>
        <w:rPr>
          <w:rFonts w:ascii="Times New Roman" w:eastAsia="Times New Roman" w:hAnsi="Times New Roman" w:cs="Times New Roman"/>
          <w:sz w:val="28"/>
        </w:rPr>
        <w:t>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</w:t>
      </w:r>
      <w:r>
        <w:rPr>
          <w:rFonts w:ascii="Times New Roman" w:eastAsia="Times New Roman" w:hAnsi="Times New Roman" w:cs="Times New Roman"/>
          <w:sz w:val="28"/>
        </w:rPr>
        <w:t>й и организаций независимо от организационно-правовых форм и форм собственности;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</w:t>
      </w:r>
      <w:r>
        <w:rPr>
          <w:rFonts w:ascii="Times New Roman" w:eastAsia="Times New Roman" w:hAnsi="Times New Roman" w:cs="Times New Roman"/>
          <w:sz w:val="28"/>
        </w:rPr>
        <w:t>ю об их выполнении, а также другие материалы, необходимые для эффективного выполнения возложенных на ВУС задач;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создавать информационные базы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данныхпо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вопросам, отнесенным к компетенции ВУС;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выносить на рассмотрение руководителем органа местного самоуправл</w:t>
      </w:r>
      <w:r>
        <w:rPr>
          <w:rFonts w:ascii="Times New Roman" w:eastAsia="Times New Roman" w:hAnsi="Times New Roman" w:cs="Times New Roman"/>
          <w:sz w:val="28"/>
        </w:rPr>
        <w:t>ения вопросы о привлечении на договорной основе специалистов для осуществления отдельных работ;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</w:t>
      </w:r>
      <w:r>
        <w:rPr>
          <w:rFonts w:ascii="Times New Roman" w:eastAsia="Times New Roman" w:hAnsi="Times New Roman" w:cs="Times New Roman"/>
          <w:sz w:val="28"/>
        </w:rPr>
        <w:t>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t>проводить внутренние совещания по вопросам, отнесенным к компетенции ВУС.</w:t>
      </w:r>
    </w:p>
    <w:p w:rsidR="00126E87" w:rsidRDefault="00C3026A">
      <w:pPr>
        <w:spacing w:after="0" w:line="200" w:lineRule="atLeast"/>
        <w:ind w:left="1080" w:hanging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VI.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>РУКОВОДСТВО</w:t>
      </w:r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</w:rPr>
        <w:t>6.1. Военно-учетный работник находится в непосредственном подчинении руководителя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поселение»;</w:t>
      </w:r>
    </w:p>
    <w:p w:rsidR="00126E87" w:rsidRDefault="00C3026A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6.2. Первичный воинский учет осуществляет (п. 11 Постановления Правительства Российской Федерации от  27. 11. </w:t>
      </w:r>
      <w:r>
        <w:rPr>
          <w:rFonts w:ascii="Times New Roman" w:eastAsia="Times New Roman" w:hAnsi="Times New Roman" w:cs="Times New Roman"/>
          <w:color w:val="000000"/>
          <w:sz w:val="28"/>
        </w:rPr>
        <w:t>2006 г.  №719 «Об утверждении положения о воинском учете») военно-учетный работник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Хмеленко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Милена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Юрьевна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;</w:t>
      </w:r>
      <w:proofErr w:type="gramEnd"/>
    </w:p>
    <w:p w:rsidR="00126E87" w:rsidRDefault="00126E87">
      <w:pPr>
        <w:spacing w:after="0"/>
        <w:jc w:val="both"/>
      </w:pPr>
    </w:p>
    <w:p w:rsidR="00126E87" w:rsidRDefault="00126E87">
      <w:pPr>
        <w:jc w:val="both"/>
      </w:pPr>
    </w:p>
    <w:p w:rsidR="00126E87" w:rsidRDefault="00C3026A">
      <w:pPr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6.3. В случае отсутствия военно-учетного работника на рабочем месте по уважительным причинам (отпуск, временная нетрудоспособность, командировк</w:t>
      </w:r>
      <w:r>
        <w:rPr>
          <w:rFonts w:ascii="Times New Roman" w:eastAsia="Times New Roman" w:hAnsi="Times New Roman" w:cs="Times New Roman"/>
          <w:sz w:val="28"/>
        </w:rPr>
        <w:t xml:space="preserve">а) его замещает специалист первой категории  по социальным вопросам Тимошенко Юлию Владимировну. Передача документов осуществляется установленным порядком по акту. </w:t>
      </w:r>
    </w:p>
    <w:p w:rsidR="00126E87" w:rsidRDefault="00126E87">
      <w:pPr>
        <w:spacing w:after="200" w:line="276" w:lineRule="auto"/>
        <w:jc w:val="both"/>
      </w:pPr>
    </w:p>
    <w:p w:rsidR="00126E87" w:rsidRDefault="00C3026A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Военно-учетный работник                                                              М. </w:t>
      </w:r>
      <w:proofErr w:type="spellStart"/>
      <w:r>
        <w:rPr>
          <w:rFonts w:ascii="Times New Roman" w:eastAsia="Times New Roman" w:hAnsi="Times New Roman" w:cs="Times New Roman"/>
          <w:sz w:val="28"/>
        </w:rPr>
        <w:t>Хм</w:t>
      </w:r>
      <w:r>
        <w:rPr>
          <w:rFonts w:ascii="Times New Roman" w:eastAsia="Times New Roman" w:hAnsi="Times New Roman" w:cs="Times New Roman"/>
          <w:sz w:val="28"/>
        </w:rPr>
        <w:t>еленко</w:t>
      </w:r>
      <w:proofErr w:type="spellEnd"/>
    </w:p>
    <w:p w:rsidR="00126E87" w:rsidRDefault="00126E87">
      <w:pPr>
        <w:jc w:val="both"/>
      </w:pPr>
    </w:p>
    <w:p w:rsidR="00126E87" w:rsidRDefault="00126E87">
      <w:pPr>
        <w:jc w:val="both"/>
      </w:pPr>
    </w:p>
    <w:p w:rsidR="00126E87" w:rsidRDefault="00126E87">
      <w:pPr>
        <w:jc w:val="both"/>
      </w:pPr>
    </w:p>
    <w:p w:rsidR="00126E87" w:rsidRDefault="00126E87">
      <w:pPr>
        <w:spacing w:after="200" w:line="276" w:lineRule="auto"/>
        <w:jc w:val="both"/>
      </w:pPr>
    </w:p>
    <w:sectPr w:rsidR="00126E87" w:rsidSect="00126E87">
      <w:pgSz w:w="12240" w:h="15840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0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25E0F"/>
    <w:multiLevelType w:val="multilevel"/>
    <w:tmpl w:val="3A32F0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0372B4"/>
    <w:multiLevelType w:val="multilevel"/>
    <w:tmpl w:val="63FE78E0"/>
    <w:lvl w:ilvl="0">
      <w:start w:val="1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0" w:hAnsi="0" w:cs="0" w:hint="default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0" w:hAnsi="0" w:cs="0" w:hint="default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0" w:hAnsi="0" w:cs="0" w:hint="default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0" w:hAnsi="0" w:cs="0" w:hint="default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1800" w:hanging="360"/>
      </w:pPr>
      <w:rPr>
        <w:rFonts w:ascii="0" w:hAnsi="0" w:cs="0" w:hint="default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2160" w:hanging="360"/>
      </w:pPr>
      <w:rPr>
        <w:rFonts w:ascii="0" w:hAnsi="0" w:cs="0" w:hint="default"/>
      </w:rPr>
    </w:lvl>
    <w:lvl w:ilvl="6">
      <w:start w:val="1"/>
      <w:numFmt w:val="bullet"/>
      <w:lvlText w:val="–"/>
      <w:lvlJc w:val="left"/>
      <w:pPr>
        <w:tabs>
          <w:tab w:val="num" w:pos="0"/>
        </w:tabs>
        <w:ind w:left="2520" w:hanging="360"/>
      </w:pPr>
      <w:rPr>
        <w:rFonts w:ascii="0" w:hAnsi="0" w:cs="0" w:hint="default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2880" w:hanging="360"/>
      </w:pPr>
      <w:rPr>
        <w:rFonts w:ascii="0" w:hAnsi="0" w:cs="0" w:hint="default"/>
      </w:rPr>
    </w:lvl>
    <w:lvl w:ilvl="8">
      <w:start w:val="1"/>
      <w:numFmt w:val="bullet"/>
      <w:lvlText w:val="–"/>
      <w:lvlJc w:val="left"/>
      <w:pPr>
        <w:tabs>
          <w:tab w:val="num" w:pos="0"/>
        </w:tabs>
        <w:ind w:left="3240" w:hanging="360"/>
      </w:pPr>
      <w:rPr>
        <w:rFonts w:ascii="0" w:hAnsi="0" w:cs="0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126E87"/>
    <w:rsid w:val="00126E87"/>
    <w:rsid w:val="00C3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87"/>
    <w:pPr>
      <w:widowControl w:val="0"/>
      <w:spacing w:after="160" w:line="252" w:lineRule="auto"/>
    </w:pPr>
    <w:rPr>
      <w:rFonts w:ascii="Calibri" w:eastAsia="Liberation Serif" w:hAnsi="Calibri" w:cs="Liberation Serif"/>
      <w:sz w:val="22"/>
      <w:lang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qFormat/>
    <w:rsid w:val="00126E87"/>
    <w:rPr>
      <w:rFonts w:ascii="0" w:eastAsia="0" w:hAnsi="0"/>
    </w:rPr>
  </w:style>
  <w:style w:type="character" w:customStyle="1" w:styleId="RTFNum22">
    <w:name w:val="RTF_Num 2 2"/>
    <w:qFormat/>
    <w:rsid w:val="00126E87"/>
    <w:rPr>
      <w:rFonts w:ascii="0" w:eastAsia="0" w:hAnsi="0"/>
    </w:rPr>
  </w:style>
  <w:style w:type="character" w:customStyle="1" w:styleId="RTFNum23">
    <w:name w:val="RTF_Num 2 3"/>
    <w:qFormat/>
    <w:rsid w:val="00126E87"/>
    <w:rPr>
      <w:rFonts w:ascii="0" w:eastAsia="0" w:hAnsi="0"/>
    </w:rPr>
  </w:style>
  <w:style w:type="character" w:customStyle="1" w:styleId="RTFNum24">
    <w:name w:val="RTF_Num 2 4"/>
    <w:qFormat/>
    <w:rsid w:val="00126E87"/>
    <w:rPr>
      <w:rFonts w:ascii="0" w:eastAsia="0" w:hAnsi="0"/>
    </w:rPr>
  </w:style>
  <w:style w:type="character" w:customStyle="1" w:styleId="RTFNum25">
    <w:name w:val="RTF_Num 2 5"/>
    <w:qFormat/>
    <w:rsid w:val="00126E87"/>
    <w:rPr>
      <w:rFonts w:ascii="0" w:eastAsia="0" w:hAnsi="0"/>
    </w:rPr>
  </w:style>
  <w:style w:type="character" w:customStyle="1" w:styleId="RTFNum26">
    <w:name w:val="RTF_Num 2 6"/>
    <w:qFormat/>
    <w:rsid w:val="00126E87"/>
    <w:rPr>
      <w:rFonts w:ascii="0" w:eastAsia="0" w:hAnsi="0"/>
    </w:rPr>
  </w:style>
  <w:style w:type="character" w:customStyle="1" w:styleId="RTFNum27">
    <w:name w:val="RTF_Num 2 7"/>
    <w:qFormat/>
    <w:rsid w:val="00126E87"/>
    <w:rPr>
      <w:rFonts w:ascii="0" w:eastAsia="0" w:hAnsi="0"/>
    </w:rPr>
  </w:style>
  <w:style w:type="character" w:customStyle="1" w:styleId="RTFNum28">
    <w:name w:val="RTF_Num 2 8"/>
    <w:qFormat/>
    <w:rsid w:val="00126E87"/>
    <w:rPr>
      <w:rFonts w:ascii="0" w:eastAsia="0" w:hAnsi="0"/>
    </w:rPr>
  </w:style>
  <w:style w:type="character" w:customStyle="1" w:styleId="RTFNum29">
    <w:name w:val="RTF_Num 2 9"/>
    <w:qFormat/>
    <w:rsid w:val="00126E87"/>
    <w:rPr>
      <w:rFonts w:ascii="0" w:eastAsia="0" w:hAnsi="0"/>
    </w:rPr>
  </w:style>
  <w:style w:type="character" w:customStyle="1" w:styleId="RTFNum31">
    <w:name w:val="RTF_Num 3 1"/>
    <w:qFormat/>
    <w:rsid w:val="00126E87"/>
  </w:style>
  <w:style w:type="character" w:customStyle="1" w:styleId="RTFNum32">
    <w:name w:val="RTF_Num 3 2"/>
    <w:qFormat/>
    <w:rsid w:val="00126E87"/>
  </w:style>
  <w:style w:type="character" w:customStyle="1" w:styleId="RTFNum33">
    <w:name w:val="RTF_Num 3 3"/>
    <w:qFormat/>
    <w:rsid w:val="00126E87"/>
  </w:style>
  <w:style w:type="character" w:customStyle="1" w:styleId="RTFNum34">
    <w:name w:val="RTF_Num 3 4"/>
    <w:qFormat/>
    <w:rsid w:val="00126E87"/>
  </w:style>
  <w:style w:type="character" w:customStyle="1" w:styleId="RTFNum35">
    <w:name w:val="RTF_Num 3 5"/>
    <w:qFormat/>
    <w:rsid w:val="00126E87"/>
  </w:style>
  <w:style w:type="character" w:customStyle="1" w:styleId="RTFNum36">
    <w:name w:val="RTF_Num 3 6"/>
    <w:qFormat/>
    <w:rsid w:val="00126E87"/>
  </w:style>
  <w:style w:type="character" w:customStyle="1" w:styleId="RTFNum37">
    <w:name w:val="RTF_Num 3 7"/>
    <w:qFormat/>
    <w:rsid w:val="00126E87"/>
  </w:style>
  <w:style w:type="character" w:customStyle="1" w:styleId="RTFNum38">
    <w:name w:val="RTF_Num 3 8"/>
    <w:qFormat/>
    <w:rsid w:val="00126E87"/>
  </w:style>
  <w:style w:type="character" w:customStyle="1" w:styleId="RTFNum39">
    <w:name w:val="RTF_Num 3 9"/>
    <w:qFormat/>
    <w:rsid w:val="00126E87"/>
  </w:style>
  <w:style w:type="character" w:customStyle="1" w:styleId="1">
    <w:name w:val="Гиперссылка1"/>
    <w:qFormat/>
    <w:rsid w:val="00126E87"/>
    <w:rPr>
      <w:rFonts w:ascii="Times New Roman" w:eastAsia="Times New Roman" w:hAnsi="Times New Roman"/>
      <w:color w:val="000080"/>
      <w:sz w:val="24"/>
      <w:u w:val="single"/>
    </w:rPr>
  </w:style>
  <w:style w:type="character" w:customStyle="1" w:styleId="a3">
    <w:name w:val="?????? ?????????"/>
    <w:qFormat/>
    <w:rsid w:val="00126E87"/>
    <w:rPr>
      <w:sz w:val="24"/>
      <w:lang w:val="ru-RU" w:eastAsia="ru-RU"/>
    </w:rPr>
  </w:style>
  <w:style w:type="character" w:customStyle="1" w:styleId="a4">
    <w:name w:val="Маркеры списка"/>
    <w:qFormat/>
    <w:rsid w:val="00126E87"/>
    <w:rPr>
      <w:rFonts w:ascii="OpenSymbol" w:eastAsia="OpenSymbol" w:hAnsi="OpenSymbol"/>
      <w:color w:val="auto"/>
      <w:sz w:val="24"/>
      <w:lang w:val="ru-RU" w:eastAsia="ru-RU"/>
    </w:rPr>
  </w:style>
  <w:style w:type="character" w:customStyle="1" w:styleId="-">
    <w:name w:val="????????-??????"/>
    <w:qFormat/>
    <w:rsid w:val="00126E87"/>
    <w:rPr>
      <w:color w:val="000080"/>
      <w:u w:val="single"/>
    </w:rPr>
  </w:style>
  <w:style w:type="character" w:customStyle="1" w:styleId="-0">
    <w:name w:val="Èíòåðíåò-ññûëêà"/>
    <w:qFormat/>
    <w:rsid w:val="00126E87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rsid w:val="00126E87"/>
    <w:pPr>
      <w:keepNext/>
      <w:spacing w:before="240" w:after="120"/>
    </w:pPr>
    <w:rPr>
      <w:rFonts w:ascii="Liberation Sans" w:hAnsi="Liberation Sans"/>
      <w:sz w:val="28"/>
      <w:lang w:eastAsia="ru-RU"/>
    </w:rPr>
  </w:style>
  <w:style w:type="paragraph" w:styleId="a6">
    <w:name w:val="Body Text"/>
    <w:basedOn w:val="a"/>
    <w:rsid w:val="00126E87"/>
    <w:pPr>
      <w:spacing w:after="120"/>
    </w:pPr>
    <w:rPr>
      <w:lang w:eastAsia="ru-RU"/>
    </w:rPr>
  </w:style>
  <w:style w:type="paragraph" w:styleId="a7">
    <w:name w:val="List"/>
    <w:basedOn w:val="a6"/>
    <w:rsid w:val="00126E87"/>
  </w:style>
  <w:style w:type="paragraph" w:customStyle="1" w:styleId="Caption">
    <w:name w:val="Caption"/>
    <w:basedOn w:val="a"/>
    <w:qFormat/>
    <w:rsid w:val="00126E87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index heading"/>
    <w:basedOn w:val="a"/>
    <w:qFormat/>
    <w:rsid w:val="00126E87"/>
    <w:rPr>
      <w:lang w:eastAsia="ru-RU"/>
    </w:rPr>
  </w:style>
  <w:style w:type="paragraph" w:styleId="a9">
    <w:name w:val="caption"/>
    <w:basedOn w:val="a"/>
    <w:qFormat/>
    <w:rsid w:val="00126E87"/>
    <w:pPr>
      <w:spacing w:before="120" w:after="120"/>
    </w:pPr>
    <w:rPr>
      <w:i/>
      <w:sz w:val="24"/>
      <w:lang w:eastAsia="ru-RU"/>
    </w:rPr>
  </w:style>
  <w:style w:type="paragraph" w:styleId="aa">
    <w:name w:val="Title"/>
    <w:basedOn w:val="a"/>
    <w:qFormat/>
    <w:rsid w:val="00126E87"/>
    <w:pPr>
      <w:keepNext/>
      <w:spacing w:before="240" w:after="120"/>
    </w:pPr>
    <w:rPr>
      <w:rFonts w:ascii="Arial" w:hAnsi="Arial"/>
      <w:sz w:val="28"/>
      <w:lang w:eastAsia="ru-RU"/>
    </w:rPr>
  </w:style>
  <w:style w:type="paragraph" w:styleId="ab">
    <w:name w:val="Subtitle"/>
    <w:basedOn w:val="aa"/>
    <w:qFormat/>
    <w:rsid w:val="00126E87"/>
    <w:pPr>
      <w:jc w:val="center"/>
    </w:pPr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1605</Words>
  <Characters>9153</Characters>
  <Application>Microsoft Office Word</Application>
  <DocSecurity>0</DocSecurity>
  <Lines>76</Lines>
  <Paragraphs>21</Paragraphs>
  <ScaleCrop>false</ScaleCrop>
  <Company>Home</Company>
  <LinksUpToDate>false</LinksUpToDate>
  <CharactersWithSpaces>10737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Win10</cp:lastModifiedBy>
  <cp:revision>4</cp:revision>
  <cp:lastPrinted>2022-01-13T14:53:00Z</cp:lastPrinted>
  <dcterms:created xsi:type="dcterms:W3CDTF">2019-01-10T18:55:00Z</dcterms:created>
  <dcterms:modified xsi:type="dcterms:W3CDTF">2022-01-31T05:32:00Z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