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rsidR="00235EEF" w:rsidRPr="00CB3098" w:rsidRDefault="00F518C1" w:rsidP="00CB3098">
      <w:pPr>
        <w:pStyle w:val="a5"/>
        <w:jc w:val="right"/>
        <w:rPr>
          <w:rFonts w:ascii="Times New Roman" w:hAnsi="Times New Roman" w:cs="Times New Roman"/>
          <w:b/>
          <w:sz w:val="26"/>
          <w:szCs w:val="26"/>
        </w:rPr>
      </w:pPr>
      <w:r>
        <w:rPr>
          <w:rFonts w:ascii="Times New Roman" w:hAnsi="Times New Roman" w:cs="Times New Roman"/>
          <w:b/>
          <w:sz w:val="26"/>
          <w:szCs w:val="26"/>
        </w:rPr>
        <w:t>01.04.2024</w:t>
      </w:r>
    </w:p>
    <w:p w:rsidR="00EE4D4C" w:rsidRDefault="00F518C1" w:rsidP="00EE4D4C">
      <w:pPr>
        <w:spacing w:before="100" w:beforeAutospacing="1" w:after="100" w:afterAutospacing="1"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Итоги прямой линии по</w:t>
      </w:r>
      <w:r w:rsidR="00EE4D4C" w:rsidRPr="00EE4D4C">
        <w:rPr>
          <w:rFonts w:ascii="Times New Roman" w:hAnsi="Times New Roman" w:cs="Times New Roman"/>
          <w:b/>
          <w:sz w:val="28"/>
          <w:szCs w:val="28"/>
        </w:rPr>
        <w:t xml:space="preserve"> «дачной амнистии»</w:t>
      </w:r>
    </w:p>
    <w:p w:rsidR="00126876" w:rsidRDefault="00E17FF8" w:rsidP="00126876">
      <w:pPr>
        <w:spacing w:before="100" w:beforeAutospacing="1" w:after="100" w:afterAutospacing="1" w:line="240" w:lineRule="auto"/>
        <w:jc w:val="both"/>
        <w:outlineLvl w:val="1"/>
        <w:rPr>
          <w:rFonts w:ascii="Times New Roman" w:hAnsi="Times New Roman" w:cs="Times New Roman"/>
          <w:sz w:val="28"/>
          <w:szCs w:val="28"/>
        </w:rPr>
      </w:pPr>
      <w:bookmarkStart w:id="0" w:name="_GoBack"/>
      <w:bookmarkEnd w:id="0"/>
      <w:r>
        <w:rPr>
          <w:rFonts w:ascii="Times New Roman" w:hAnsi="Times New Roman" w:cs="Times New Roman"/>
          <w:sz w:val="28"/>
          <w:szCs w:val="28"/>
        </w:rPr>
        <w:t>В</w:t>
      </w:r>
      <w:r w:rsidRPr="00126876">
        <w:rPr>
          <w:rFonts w:ascii="Times New Roman" w:hAnsi="Times New Roman" w:cs="Times New Roman"/>
          <w:sz w:val="28"/>
          <w:szCs w:val="28"/>
        </w:rPr>
        <w:t xml:space="preserve"> России </w:t>
      </w:r>
      <w:r>
        <w:rPr>
          <w:rFonts w:ascii="Times New Roman" w:hAnsi="Times New Roman" w:cs="Times New Roman"/>
          <w:sz w:val="28"/>
          <w:szCs w:val="28"/>
        </w:rPr>
        <w:t>вот у</w:t>
      </w:r>
      <w:r w:rsidR="00126876" w:rsidRPr="00126876">
        <w:rPr>
          <w:rFonts w:ascii="Times New Roman" w:hAnsi="Times New Roman" w:cs="Times New Roman"/>
          <w:sz w:val="28"/>
          <w:szCs w:val="28"/>
        </w:rPr>
        <w:t>же 17 лет действует закон о «дачной амнистии», который позволяет в упрощенном порядке оформлять права на садовые участки и дома.</w:t>
      </w:r>
      <w:r w:rsidR="00EC385B">
        <w:rPr>
          <w:rFonts w:ascii="Times New Roman" w:hAnsi="Times New Roman" w:cs="Times New Roman"/>
          <w:sz w:val="28"/>
          <w:szCs w:val="28"/>
        </w:rPr>
        <w:t xml:space="preserve"> Однако у владельцев дач </w:t>
      </w:r>
      <w:r w:rsidR="00EC385B">
        <w:rPr>
          <w:rFonts w:ascii="Times New Roman" w:hAnsi="Times New Roman" w:cs="Times New Roman"/>
          <w:sz w:val="28"/>
          <w:szCs w:val="28"/>
        </w:rPr>
        <w:t>нередко</w:t>
      </w:r>
      <w:r w:rsidR="00EC385B">
        <w:rPr>
          <w:rFonts w:ascii="Times New Roman" w:hAnsi="Times New Roman" w:cs="Times New Roman"/>
          <w:sz w:val="28"/>
          <w:szCs w:val="28"/>
        </w:rPr>
        <w:t xml:space="preserve"> возникают вопросы по оформлению документов в рамках «дачной амнистии».</w:t>
      </w:r>
      <w:r w:rsidR="00EC385B" w:rsidRPr="00EC385B">
        <w:t xml:space="preserve"> </w:t>
      </w:r>
      <w:r w:rsidR="00EC385B">
        <w:rPr>
          <w:rFonts w:ascii="Times New Roman" w:hAnsi="Times New Roman" w:cs="Times New Roman"/>
          <w:sz w:val="28"/>
          <w:szCs w:val="28"/>
        </w:rPr>
        <w:t>С</w:t>
      </w:r>
      <w:r w:rsidR="00EC385B" w:rsidRPr="00EC385B">
        <w:rPr>
          <w:rFonts w:ascii="Times New Roman" w:hAnsi="Times New Roman" w:cs="Times New Roman"/>
          <w:sz w:val="28"/>
          <w:szCs w:val="28"/>
        </w:rPr>
        <w:t xml:space="preserve">пециалисты Управления </w:t>
      </w:r>
      <w:proofErr w:type="spellStart"/>
      <w:r w:rsidR="00EC385B" w:rsidRPr="00EC385B">
        <w:rPr>
          <w:rFonts w:ascii="Times New Roman" w:hAnsi="Times New Roman" w:cs="Times New Roman"/>
          <w:sz w:val="28"/>
          <w:szCs w:val="28"/>
        </w:rPr>
        <w:t>Росреестра</w:t>
      </w:r>
      <w:proofErr w:type="spellEnd"/>
      <w:r w:rsidR="00EC385B" w:rsidRPr="00EC385B">
        <w:rPr>
          <w:rFonts w:ascii="Times New Roman" w:hAnsi="Times New Roman" w:cs="Times New Roman"/>
          <w:sz w:val="28"/>
          <w:szCs w:val="28"/>
        </w:rPr>
        <w:t xml:space="preserve"> по Республике Адыгея и регионального </w:t>
      </w:r>
      <w:proofErr w:type="spellStart"/>
      <w:r w:rsidR="00EC385B" w:rsidRPr="00EC385B">
        <w:rPr>
          <w:rFonts w:ascii="Times New Roman" w:hAnsi="Times New Roman" w:cs="Times New Roman"/>
          <w:sz w:val="28"/>
          <w:szCs w:val="28"/>
        </w:rPr>
        <w:t>Роскадастра</w:t>
      </w:r>
      <w:proofErr w:type="spellEnd"/>
      <w:r w:rsidR="00EC385B" w:rsidRPr="00EC385B">
        <w:rPr>
          <w:rFonts w:ascii="Times New Roman" w:hAnsi="Times New Roman" w:cs="Times New Roman"/>
          <w:sz w:val="28"/>
          <w:szCs w:val="28"/>
        </w:rPr>
        <w:t xml:space="preserve"> прове</w:t>
      </w:r>
      <w:r w:rsidR="00EC385B">
        <w:rPr>
          <w:rFonts w:ascii="Times New Roman" w:hAnsi="Times New Roman" w:cs="Times New Roman"/>
          <w:sz w:val="28"/>
          <w:szCs w:val="28"/>
        </w:rPr>
        <w:t xml:space="preserve">ли </w:t>
      </w:r>
      <w:r w:rsidR="00EC385B" w:rsidRPr="00EC385B">
        <w:rPr>
          <w:rFonts w:ascii="Times New Roman" w:hAnsi="Times New Roman" w:cs="Times New Roman"/>
          <w:sz w:val="28"/>
          <w:szCs w:val="28"/>
        </w:rPr>
        <w:t>прямую линию</w:t>
      </w:r>
      <w:r w:rsidR="00FE657A">
        <w:rPr>
          <w:rFonts w:ascii="Times New Roman" w:hAnsi="Times New Roman" w:cs="Times New Roman"/>
          <w:sz w:val="28"/>
          <w:szCs w:val="28"/>
        </w:rPr>
        <w:t xml:space="preserve"> и ответили на вопросы дачников</w:t>
      </w:r>
      <w:r w:rsidR="00EC385B" w:rsidRPr="00EC385B">
        <w:rPr>
          <w:rFonts w:ascii="Times New Roman" w:hAnsi="Times New Roman" w:cs="Times New Roman"/>
          <w:sz w:val="28"/>
          <w:szCs w:val="28"/>
        </w:rPr>
        <w:t>.</w:t>
      </w:r>
    </w:p>
    <w:p w:rsidR="0078272A" w:rsidRPr="00F518C1" w:rsidRDefault="0078272A" w:rsidP="0078272A">
      <w:pPr>
        <w:spacing w:before="100" w:beforeAutospacing="1" w:after="100" w:afterAutospacing="1" w:line="240" w:lineRule="auto"/>
        <w:jc w:val="both"/>
        <w:outlineLvl w:val="1"/>
        <w:rPr>
          <w:rFonts w:ascii="Times New Roman" w:hAnsi="Times New Roman" w:cs="Times New Roman"/>
          <w:b/>
          <w:i/>
          <w:sz w:val="28"/>
          <w:szCs w:val="28"/>
        </w:rPr>
      </w:pPr>
      <w:r w:rsidRPr="00F518C1">
        <w:rPr>
          <w:rFonts w:ascii="Times New Roman" w:hAnsi="Times New Roman" w:cs="Times New Roman"/>
          <w:b/>
          <w:i/>
          <w:sz w:val="28"/>
          <w:szCs w:val="28"/>
        </w:rPr>
        <w:t>Зачем оформлять дачную недвижимость</w:t>
      </w:r>
      <w:r w:rsidRPr="00F518C1">
        <w:rPr>
          <w:rFonts w:ascii="Times New Roman" w:hAnsi="Times New Roman" w:cs="Times New Roman"/>
          <w:b/>
          <w:i/>
          <w:sz w:val="28"/>
          <w:szCs w:val="28"/>
        </w:rPr>
        <w:t>?</w:t>
      </w:r>
    </w:p>
    <w:p w:rsidR="0078272A" w:rsidRDefault="0078272A" w:rsidP="0078272A">
      <w:pPr>
        <w:spacing w:before="100" w:beforeAutospacing="1" w:after="100" w:afterAutospacing="1" w:line="240" w:lineRule="auto"/>
        <w:jc w:val="both"/>
        <w:outlineLvl w:val="1"/>
        <w:rPr>
          <w:rFonts w:ascii="Times New Roman" w:hAnsi="Times New Roman" w:cs="Times New Roman"/>
          <w:sz w:val="28"/>
          <w:szCs w:val="28"/>
        </w:rPr>
      </w:pPr>
      <w:r w:rsidRPr="0078272A">
        <w:rPr>
          <w:rFonts w:ascii="Times New Roman" w:hAnsi="Times New Roman" w:cs="Times New Roman"/>
          <w:sz w:val="28"/>
          <w:szCs w:val="28"/>
        </w:rPr>
        <w:t>Незарегистрированные дачные объекты могут попасть в категорию самовольных построек. В таком случае власти могут их просто снести. Более того, «нелегальная» садовая недвижимость не является собственностью с юридической точки зрения, а поэтому ее не получится продать, подарить, оставить в наследство или сдать в аренду. Владельцы такого имущества не смогут получить компенсацию, если власти решат изъять их для государственных нужд, а полноценный собственник — получит. Наконец, то же самое связано с ЧП, которые могут причинить ущерб — наводнения, пожары и другие стихийные бедствия.</w:t>
      </w:r>
    </w:p>
    <w:p w:rsidR="00EC385B" w:rsidRPr="00F518C1" w:rsidRDefault="00FE657A" w:rsidP="00126876">
      <w:pPr>
        <w:spacing w:before="100" w:beforeAutospacing="1" w:after="100" w:afterAutospacing="1" w:line="240" w:lineRule="auto"/>
        <w:jc w:val="both"/>
        <w:outlineLvl w:val="1"/>
        <w:rPr>
          <w:rFonts w:ascii="Times New Roman" w:hAnsi="Times New Roman" w:cs="Times New Roman"/>
          <w:b/>
          <w:i/>
          <w:sz w:val="28"/>
          <w:szCs w:val="28"/>
        </w:rPr>
      </w:pPr>
      <w:r w:rsidRPr="00F518C1">
        <w:rPr>
          <w:rFonts w:ascii="Times New Roman" w:hAnsi="Times New Roman" w:cs="Times New Roman"/>
          <w:b/>
          <w:i/>
          <w:sz w:val="28"/>
          <w:szCs w:val="28"/>
        </w:rPr>
        <w:t>Какие изменения в законе о «дачной амнистии» вступили в 2024 году?</w:t>
      </w:r>
    </w:p>
    <w:p w:rsidR="0078272A" w:rsidRPr="0078272A" w:rsidRDefault="00152125" w:rsidP="0078272A">
      <w:pPr>
        <w:spacing w:before="100" w:beforeAutospacing="1" w:after="100" w:afterAutospacing="1"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Законом предусмотрено </w:t>
      </w:r>
      <w:r w:rsidRPr="00152125">
        <w:rPr>
          <w:rFonts w:ascii="Times New Roman" w:hAnsi="Times New Roman" w:cs="Times New Roman"/>
          <w:sz w:val="28"/>
          <w:szCs w:val="28"/>
        </w:rPr>
        <w:t>продление до 1 марта 2031 г. срока оформления в упрощенном порядке прав на имущество общего пользования в границах территории ведения гражданами садоводства или огородничества</w:t>
      </w:r>
      <w:r>
        <w:rPr>
          <w:rFonts w:ascii="Times New Roman" w:hAnsi="Times New Roman" w:cs="Times New Roman"/>
          <w:sz w:val="28"/>
          <w:szCs w:val="28"/>
        </w:rPr>
        <w:t>.</w:t>
      </w:r>
    </w:p>
    <w:p w:rsidR="0078272A" w:rsidRPr="0078272A" w:rsidRDefault="0078272A" w:rsidP="0078272A">
      <w:pPr>
        <w:spacing w:before="100" w:beforeAutospacing="1" w:after="100" w:afterAutospacing="1" w:line="240" w:lineRule="auto"/>
        <w:jc w:val="both"/>
        <w:outlineLvl w:val="1"/>
        <w:rPr>
          <w:rFonts w:ascii="Times New Roman" w:hAnsi="Times New Roman" w:cs="Times New Roman"/>
          <w:sz w:val="28"/>
          <w:szCs w:val="28"/>
        </w:rPr>
      </w:pPr>
      <w:r w:rsidRPr="0078272A">
        <w:rPr>
          <w:rFonts w:ascii="Times New Roman" w:hAnsi="Times New Roman" w:cs="Times New Roman"/>
          <w:sz w:val="28"/>
          <w:szCs w:val="28"/>
        </w:rPr>
        <w:t>Речь идёт о зданиях и сооружениях, относящихся к имуществу общего пользования СНТ и ОНТ и созданных до 2004 года. К примеру, сторожки, водонапорные башни, административные здания, используемые для общих нужд и т.п.</w:t>
      </w:r>
    </w:p>
    <w:p w:rsidR="0078272A" w:rsidRDefault="00152125" w:rsidP="00126876">
      <w:pPr>
        <w:spacing w:before="100" w:beforeAutospacing="1" w:after="100" w:afterAutospacing="1" w:line="240" w:lineRule="auto"/>
        <w:jc w:val="both"/>
        <w:outlineLvl w:val="1"/>
        <w:rPr>
          <w:rFonts w:ascii="Times New Roman" w:hAnsi="Times New Roman" w:cs="Times New Roman"/>
          <w:sz w:val="28"/>
          <w:szCs w:val="28"/>
        </w:rPr>
      </w:pPr>
      <w:r w:rsidRPr="00152125">
        <w:rPr>
          <w:rFonts w:ascii="Times New Roman" w:hAnsi="Times New Roman" w:cs="Times New Roman"/>
          <w:sz w:val="28"/>
          <w:szCs w:val="28"/>
        </w:rPr>
        <w:t>До 1 марта 2031 г. такие объекты по-прежнему можно будет зарегистрировать в упрощенном порядке. При этом представление разрешительной документации на их строительство или реконструкцию не требуется. Подготовка технического плана на такие объекты осуществляется на основании декларации.</w:t>
      </w:r>
    </w:p>
    <w:p w:rsidR="0078272A" w:rsidRPr="00F518C1" w:rsidRDefault="0078272A" w:rsidP="0078272A">
      <w:pPr>
        <w:spacing w:before="100" w:beforeAutospacing="1" w:after="100" w:afterAutospacing="1" w:line="240" w:lineRule="auto"/>
        <w:jc w:val="both"/>
        <w:outlineLvl w:val="1"/>
        <w:rPr>
          <w:rFonts w:ascii="Times New Roman" w:hAnsi="Times New Roman" w:cs="Times New Roman"/>
          <w:b/>
          <w:i/>
          <w:sz w:val="28"/>
          <w:szCs w:val="28"/>
        </w:rPr>
      </w:pPr>
      <w:r w:rsidRPr="00F518C1">
        <w:rPr>
          <w:rFonts w:ascii="Times New Roman" w:hAnsi="Times New Roman" w:cs="Times New Roman"/>
          <w:b/>
          <w:i/>
          <w:sz w:val="28"/>
          <w:szCs w:val="28"/>
        </w:rPr>
        <w:t>Какие объекты попадают под «дачную амнистию»</w:t>
      </w:r>
      <w:r w:rsidRPr="00F518C1">
        <w:rPr>
          <w:rFonts w:ascii="Times New Roman" w:hAnsi="Times New Roman" w:cs="Times New Roman"/>
          <w:b/>
          <w:i/>
          <w:sz w:val="28"/>
          <w:szCs w:val="28"/>
        </w:rPr>
        <w:t>?</w:t>
      </w:r>
    </w:p>
    <w:p w:rsidR="0078272A" w:rsidRPr="0078272A" w:rsidRDefault="0078272A" w:rsidP="0078272A">
      <w:pPr>
        <w:spacing w:before="100" w:beforeAutospacing="1" w:after="100" w:afterAutospacing="1" w:line="240" w:lineRule="auto"/>
        <w:jc w:val="both"/>
        <w:outlineLvl w:val="1"/>
        <w:rPr>
          <w:rFonts w:ascii="Times New Roman" w:hAnsi="Times New Roman" w:cs="Times New Roman"/>
          <w:sz w:val="28"/>
          <w:szCs w:val="28"/>
        </w:rPr>
      </w:pPr>
      <w:r w:rsidRPr="0078272A">
        <w:rPr>
          <w:rFonts w:ascii="Times New Roman" w:hAnsi="Times New Roman" w:cs="Times New Roman"/>
          <w:sz w:val="28"/>
          <w:szCs w:val="28"/>
        </w:rPr>
        <w:t>По «дачной амнистии» можно осуществить регистрацию права на:</w:t>
      </w:r>
    </w:p>
    <w:p w:rsidR="0078272A" w:rsidRPr="0078272A" w:rsidRDefault="0078272A" w:rsidP="0078272A">
      <w:pPr>
        <w:pStyle w:val="a6"/>
        <w:numPr>
          <w:ilvl w:val="0"/>
          <w:numId w:val="16"/>
        </w:numPr>
        <w:spacing w:before="100" w:beforeAutospacing="1" w:after="100" w:afterAutospacing="1" w:line="240" w:lineRule="auto"/>
        <w:jc w:val="both"/>
        <w:outlineLvl w:val="1"/>
        <w:rPr>
          <w:rFonts w:ascii="Times New Roman" w:hAnsi="Times New Roman" w:cs="Times New Roman"/>
          <w:sz w:val="28"/>
          <w:szCs w:val="28"/>
        </w:rPr>
      </w:pPr>
      <w:r w:rsidRPr="0078272A">
        <w:rPr>
          <w:rFonts w:ascii="Times New Roman" w:hAnsi="Times New Roman" w:cs="Times New Roman"/>
          <w:sz w:val="28"/>
          <w:szCs w:val="28"/>
        </w:rPr>
        <w:lastRenderedPageBreak/>
        <w:t>участки для индивидуального жилого строительства (ИЖС) или гаража, огорода, сада, дачи или подсобного хозяйства;</w:t>
      </w:r>
    </w:p>
    <w:p w:rsidR="0078272A" w:rsidRPr="0078272A" w:rsidRDefault="0078272A" w:rsidP="0078272A">
      <w:pPr>
        <w:pStyle w:val="a6"/>
        <w:numPr>
          <w:ilvl w:val="0"/>
          <w:numId w:val="16"/>
        </w:numPr>
        <w:spacing w:before="100" w:beforeAutospacing="1" w:after="100" w:afterAutospacing="1" w:line="240" w:lineRule="auto"/>
        <w:jc w:val="both"/>
        <w:outlineLvl w:val="1"/>
        <w:rPr>
          <w:rFonts w:ascii="Times New Roman" w:hAnsi="Times New Roman" w:cs="Times New Roman"/>
          <w:sz w:val="28"/>
          <w:szCs w:val="28"/>
        </w:rPr>
      </w:pPr>
      <w:r w:rsidRPr="0078272A">
        <w:rPr>
          <w:rFonts w:ascii="Times New Roman" w:hAnsi="Times New Roman" w:cs="Times New Roman"/>
          <w:sz w:val="28"/>
          <w:szCs w:val="28"/>
        </w:rPr>
        <w:t>все капитальные постройки, в том числе дома — садовые или жилые;</w:t>
      </w:r>
    </w:p>
    <w:p w:rsidR="0078272A" w:rsidRPr="0078272A" w:rsidRDefault="0078272A" w:rsidP="0078272A">
      <w:pPr>
        <w:pStyle w:val="a6"/>
        <w:numPr>
          <w:ilvl w:val="0"/>
          <w:numId w:val="16"/>
        </w:numPr>
        <w:spacing w:before="100" w:beforeAutospacing="1" w:after="100" w:afterAutospacing="1" w:line="240" w:lineRule="auto"/>
        <w:jc w:val="both"/>
        <w:outlineLvl w:val="1"/>
        <w:rPr>
          <w:rFonts w:ascii="Times New Roman" w:hAnsi="Times New Roman" w:cs="Times New Roman"/>
          <w:sz w:val="28"/>
          <w:szCs w:val="28"/>
        </w:rPr>
      </w:pPr>
      <w:r w:rsidRPr="0078272A">
        <w:rPr>
          <w:rFonts w:ascii="Times New Roman" w:hAnsi="Times New Roman" w:cs="Times New Roman"/>
          <w:sz w:val="28"/>
          <w:szCs w:val="28"/>
        </w:rPr>
        <w:t>сараи, бани, гаражи, любые другие хозяйственные строения;</w:t>
      </w:r>
    </w:p>
    <w:p w:rsidR="0078272A" w:rsidRPr="0078272A" w:rsidRDefault="0078272A" w:rsidP="0078272A">
      <w:pPr>
        <w:pStyle w:val="a6"/>
        <w:numPr>
          <w:ilvl w:val="0"/>
          <w:numId w:val="16"/>
        </w:numPr>
        <w:spacing w:before="100" w:beforeAutospacing="1" w:after="100" w:afterAutospacing="1" w:line="240" w:lineRule="auto"/>
        <w:jc w:val="both"/>
        <w:outlineLvl w:val="1"/>
        <w:rPr>
          <w:rFonts w:ascii="Times New Roman" w:hAnsi="Times New Roman" w:cs="Times New Roman"/>
          <w:sz w:val="28"/>
          <w:szCs w:val="28"/>
        </w:rPr>
      </w:pPr>
      <w:r w:rsidRPr="0078272A">
        <w:rPr>
          <w:rFonts w:ascii="Times New Roman" w:hAnsi="Times New Roman" w:cs="Times New Roman"/>
          <w:sz w:val="28"/>
          <w:szCs w:val="28"/>
        </w:rPr>
        <w:t>постройки общего пользования в СНТ: водонапорные башни, сторожки и т. д.</w:t>
      </w:r>
    </w:p>
    <w:p w:rsidR="00DA7D4C" w:rsidRPr="00D33D75" w:rsidRDefault="00DA7D4C" w:rsidP="00DA7D4C">
      <w:pPr>
        <w:pStyle w:val="a6"/>
        <w:spacing w:before="100" w:beforeAutospacing="1" w:after="100" w:afterAutospacing="1" w:line="240" w:lineRule="auto"/>
        <w:jc w:val="both"/>
        <w:outlineLvl w:val="1"/>
        <w:rPr>
          <w:rFonts w:ascii="Times New Roman" w:hAnsi="Times New Roman" w:cs="Times New Roman"/>
          <w:sz w:val="28"/>
          <w:szCs w:val="28"/>
        </w:rPr>
      </w:pPr>
    </w:p>
    <w:p w:rsidR="00DA7D4C" w:rsidRPr="0078272A" w:rsidRDefault="00DA7D4C" w:rsidP="00DA7D4C">
      <w:pPr>
        <w:spacing w:before="100" w:beforeAutospacing="1" w:after="100" w:afterAutospacing="1" w:line="240" w:lineRule="auto"/>
        <w:jc w:val="both"/>
        <w:outlineLvl w:val="1"/>
        <w:rPr>
          <w:rFonts w:ascii="Times New Roman" w:hAnsi="Times New Roman" w:cs="Times New Roman"/>
          <w:b/>
          <w:i/>
          <w:sz w:val="28"/>
          <w:szCs w:val="28"/>
        </w:rPr>
      </w:pPr>
      <w:r w:rsidRPr="00DA7D4C">
        <w:rPr>
          <w:rFonts w:ascii="Times New Roman" w:hAnsi="Times New Roman" w:cs="Times New Roman"/>
          <w:i/>
          <w:sz w:val="28"/>
          <w:szCs w:val="28"/>
        </w:rPr>
        <w:t xml:space="preserve"> </w:t>
      </w:r>
      <w:r w:rsidRPr="0078272A">
        <w:rPr>
          <w:rFonts w:ascii="Times New Roman" w:hAnsi="Times New Roman" w:cs="Times New Roman"/>
          <w:b/>
          <w:i/>
          <w:sz w:val="28"/>
          <w:szCs w:val="28"/>
        </w:rPr>
        <w:t>Какие документы нужны и куда обратиться?</w:t>
      </w:r>
    </w:p>
    <w:p w:rsidR="00DA7D4C"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Для оформления права собственности по «дачной амнистии» требуются:</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заявление о государственном кадастровом учете и (или) государственной регистрации прав</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технический план (составляется кадастровым инженером)</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 xml:space="preserve">правоустанавливающий документ на земельный участок (договор дарения, договор купли-продажи, мены, свидетельство о праве на наследство, решение судов о признании права собственности на земельный участок, акты органов </w:t>
      </w:r>
      <w:proofErr w:type="spellStart"/>
      <w:r w:rsidRPr="00DA7D4C">
        <w:rPr>
          <w:rFonts w:ascii="Times New Roman" w:hAnsi="Times New Roman" w:cs="Times New Roman"/>
          <w:sz w:val="28"/>
          <w:szCs w:val="28"/>
        </w:rPr>
        <w:t>госвласти</w:t>
      </w:r>
      <w:proofErr w:type="spellEnd"/>
      <w:r w:rsidRPr="00DA7D4C">
        <w:rPr>
          <w:rFonts w:ascii="Times New Roman" w:hAnsi="Times New Roman" w:cs="Times New Roman"/>
          <w:sz w:val="28"/>
          <w:szCs w:val="28"/>
        </w:rPr>
        <w:t xml:space="preserve"> или местного самоуправления)</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документ об оплате государственной пошлины.</w:t>
      </w:r>
    </w:p>
    <w:p w:rsidR="00DA7D4C"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Госпошлина за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 п. Тогда размер пошлины за регистрацию права будет составлять 2000 рублей.</w:t>
      </w:r>
    </w:p>
    <w:p w:rsidR="00794F3D"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Подготовленный пакет документов можно представить тремя способами:</w:t>
      </w:r>
    </w:p>
    <w:p w:rsidR="00DA7D4C" w:rsidRPr="00DA7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в бумажном виде при личном визите в МФЦ</w:t>
      </w:r>
    </w:p>
    <w:p w:rsidR="00DA7D4C" w:rsidRPr="00DA7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 xml:space="preserve">в электронном виде через личный кабинет на официальном сайте </w:t>
      </w:r>
      <w:proofErr w:type="spellStart"/>
      <w:r w:rsidRPr="00DA7D4C">
        <w:rPr>
          <w:rFonts w:ascii="Times New Roman" w:hAnsi="Times New Roman" w:cs="Times New Roman"/>
          <w:sz w:val="28"/>
          <w:szCs w:val="28"/>
        </w:rPr>
        <w:t>Росреестра</w:t>
      </w:r>
      <w:proofErr w:type="spellEnd"/>
      <w:r w:rsidRPr="00DA7D4C">
        <w:rPr>
          <w:rFonts w:ascii="Times New Roman" w:hAnsi="Times New Roman" w:cs="Times New Roman"/>
          <w:sz w:val="28"/>
          <w:szCs w:val="28"/>
        </w:rPr>
        <w:t xml:space="preserve"> (при наличии сертификата усиленной квалифицированной электронной подписи).</w:t>
      </w:r>
    </w:p>
    <w:p w:rsidR="00EE4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можно воспользоваться услугой выездного приема.</w:t>
      </w:r>
    </w:p>
    <w:p w:rsidR="00C86715" w:rsidRPr="00C86715" w:rsidRDefault="00C86715" w:rsidP="00EE4D4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3C2D96"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385000, Майк</w:t>
      </w:r>
      <w:r w:rsidR="00F73DC8">
        <w:rPr>
          <w:rFonts w:ascii="Times New Roman" w:eastAsia="Times New Roman" w:hAnsi="Times New Roman" w:cs="Times New Roman"/>
          <w:sz w:val="24"/>
          <w:szCs w:val="24"/>
          <w:lang w:eastAsia="ru-RU"/>
        </w:rPr>
        <w:t>оп, ул. Краснооктябрьская, д. 4</w:t>
      </w:r>
    </w:p>
    <w:sectPr w:rsidR="003C2D96" w:rsidSect="000A3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91D"/>
    <w:multiLevelType w:val="hybridMultilevel"/>
    <w:tmpl w:val="D6F2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754D6"/>
    <w:multiLevelType w:val="hybridMultilevel"/>
    <w:tmpl w:val="DF4C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E5192"/>
    <w:multiLevelType w:val="hybridMultilevel"/>
    <w:tmpl w:val="30C4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42C0F"/>
    <w:multiLevelType w:val="hybridMultilevel"/>
    <w:tmpl w:val="0BA8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CD7850"/>
    <w:multiLevelType w:val="hybridMultilevel"/>
    <w:tmpl w:val="F282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347FC"/>
    <w:multiLevelType w:val="hybridMultilevel"/>
    <w:tmpl w:val="BAE80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C74C06"/>
    <w:multiLevelType w:val="hybridMultilevel"/>
    <w:tmpl w:val="994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AC2DFF"/>
    <w:multiLevelType w:val="hybridMultilevel"/>
    <w:tmpl w:val="86E0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7A786F"/>
    <w:multiLevelType w:val="hybridMultilevel"/>
    <w:tmpl w:val="287E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5"/>
  </w:num>
  <w:num w:numId="5">
    <w:abstractNumId w:val="11"/>
  </w:num>
  <w:num w:numId="6">
    <w:abstractNumId w:val="9"/>
  </w:num>
  <w:num w:numId="7">
    <w:abstractNumId w:val="1"/>
  </w:num>
  <w:num w:numId="8">
    <w:abstractNumId w:val="2"/>
  </w:num>
  <w:num w:numId="9">
    <w:abstractNumId w:val="0"/>
  </w:num>
  <w:num w:numId="10">
    <w:abstractNumId w:val="6"/>
  </w:num>
  <w:num w:numId="11">
    <w:abstractNumId w:val="13"/>
  </w:num>
  <w:num w:numId="12">
    <w:abstractNumId w:val="12"/>
  </w:num>
  <w:num w:numId="13">
    <w:abstractNumId w:val="3"/>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16C6D"/>
    <w:rsid w:val="00033BD4"/>
    <w:rsid w:val="0003619B"/>
    <w:rsid w:val="00050FC1"/>
    <w:rsid w:val="00094AD3"/>
    <w:rsid w:val="000A3FD9"/>
    <w:rsid w:val="000A46B1"/>
    <w:rsid w:val="000B3844"/>
    <w:rsid w:val="000D4518"/>
    <w:rsid w:val="000D5FCF"/>
    <w:rsid w:val="00106959"/>
    <w:rsid w:val="00126876"/>
    <w:rsid w:val="00136350"/>
    <w:rsid w:val="00152125"/>
    <w:rsid w:val="00152677"/>
    <w:rsid w:val="00163EE0"/>
    <w:rsid w:val="00175418"/>
    <w:rsid w:val="00192504"/>
    <w:rsid w:val="001B48B0"/>
    <w:rsid w:val="001B6352"/>
    <w:rsid w:val="001F445D"/>
    <w:rsid w:val="001F6C42"/>
    <w:rsid w:val="001F6CF1"/>
    <w:rsid w:val="00207018"/>
    <w:rsid w:val="00216014"/>
    <w:rsid w:val="00216B13"/>
    <w:rsid w:val="00217007"/>
    <w:rsid w:val="00221A57"/>
    <w:rsid w:val="00225784"/>
    <w:rsid w:val="00235EEF"/>
    <w:rsid w:val="0027031C"/>
    <w:rsid w:val="0028533E"/>
    <w:rsid w:val="002860BC"/>
    <w:rsid w:val="00294C2C"/>
    <w:rsid w:val="002A6516"/>
    <w:rsid w:val="002B456C"/>
    <w:rsid w:val="002C2CBC"/>
    <w:rsid w:val="002D15FB"/>
    <w:rsid w:val="002D2C69"/>
    <w:rsid w:val="002E4647"/>
    <w:rsid w:val="002E5A32"/>
    <w:rsid w:val="00303144"/>
    <w:rsid w:val="0032352B"/>
    <w:rsid w:val="00382777"/>
    <w:rsid w:val="00396DE7"/>
    <w:rsid w:val="003A63C1"/>
    <w:rsid w:val="003B4DEC"/>
    <w:rsid w:val="003C2D96"/>
    <w:rsid w:val="003E666F"/>
    <w:rsid w:val="004015C4"/>
    <w:rsid w:val="004035F9"/>
    <w:rsid w:val="00404D9F"/>
    <w:rsid w:val="00414D11"/>
    <w:rsid w:val="0041661A"/>
    <w:rsid w:val="004326D6"/>
    <w:rsid w:val="00434195"/>
    <w:rsid w:val="00470726"/>
    <w:rsid w:val="00476E54"/>
    <w:rsid w:val="00477DC1"/>
    <w:rsid w:val="0049080D"/>
    <w:rsid w:val="00495C8F"/>
    <w:rsid w:val="004C43D6"/>
    <w:rsid w:val="004D0285"/>
    <w:rsid w:val="004D326E"/>
    <w:rsid w:val="004E3DB9"/>
    <w:rsid w:val="004E3E89"/>
    <w:rsid w:val="004E5C4B"/>
    <w:rsid w:val="00510129"/>
    <w:rsid w:val="00516589"/>
    <w:rsid w:val="0052616E"/>
    <w:rsid w:val="00526516"/>
    <w:rsid w:val="00532706"/>
    <w:rsid w:val="00544274"/>
    <w:rsid w:val="00597772"/>
    <w:rsid w:val="005A01C9"/>
    <w:rsid w:val="005A1934"/>
    <w:rsid w:val="005A5C60"/>
    <w:rsid w:val="005B5A80"/>
    <w:rsid w:val="005C003B"/>
    <w:rsid w:val="005C4E32"/>
    <w:rsid w:val="005D3C00"/>
    <w:rsid w:val="005D46CD"/>
    <w:rsid w:val="00611D72"/>
    <w:rsid w:val="00614588"/>
    <w:rsid w:val="006160BD"/>
    <w:rsid w:val="00624D5D"/>
    <w:rsid w:val="0063100C"/>
    <w:rsid w:val="00636CA4"/>
    <w:rsid w:val="006513A1"/>
    <w:rsid w:val="00655A72"/>
    <w:rsid w:val="00676C8D"/>
    <w:rsid w:val="0068473A"/>
    <w:rsid w:val="00687754"/>
    <w:rsid w:val="00693E3C"/>
    <w:rsid w:val="006B440D"/>
    <w:rsid w:val="006D72C5"/>
    <w:rsid w:val="006F2448"/>
    <w:rsid w:val="00702AFB"/>
    <w:rsid w:val="007069E2"/>
    <w:rsid w:val="00711B4A"/>
    <w:rsid w:val="00732F89"/>
    <w:rsid w:val="00736097"/>
    <w:rsid w:val="007361CD"/>
    <w:rsid w:val="00761F14"/>
    <w:rsid w:val="00772BE3"/>
    <w:rsid w:val="0078272A"/>
    <w:rsid w:val="007875C8"/>
    <w:rsid w:val="00794F3D"/>
    <w:rsid w:val="007B79E5"/>
    <w:rsid w:val="007C14E8"/>
    <w:rsid w:val="007E4699"/>
    <w:rsid w:val="00812D4E"/>
    <w:rsid w:val="00816F52"/>
    <w:rsid w:val="00844609"/>
    <w:rsid w:val="0084655B"/>
    <w:rsid w:val="00850E96"/>
    <w:rsid w:val="00865D15"/>
    <w:rsid w:val="00891C9C"/>
    <w:rsid w:val="008A3ADC"/>
    <w:rsid w:val="008A7F08"/>
    <w:rsid w:val="008B315C"/>
    <w:rsid w:val="008E7EDE"/>
    <w:rsid w:val="008F40AD"/>
    <w:rsid w:val="00912B8B"/>
    <w:rsid w:val="00914CDE"/>
    <w:rsid w:val="00924AFB"/>
    <w:rsid w:val="009313F1"/>
    <w:rsid w:val="0093362D"/>
    <w:rsid w:val="00953349"/>
    <w:rsid w:val="009544EF"/>
    <w:rsid w:val="00956002"/>
    <w:rsid w:val="009671D8"/>
    <w:rsid w:val="00992572"/>
    <w:rsid w:val="00995DBA"/>
    <w:rsid w:val="0099751A"/>
    <w:rsid w:val="009A63E3"/>
    <w:rsid w:val="00A164F3"/>
    <w:rsid w:val="00A23BEF"/>
    <w:rsid w:val="00A27E63"/>
    <w:rsid w:val="00A362C4"/>
    <w:rsid w:val="00A36C70"/>
    <w:rsid w:val="00A371C1"/>
    <w:rsid w:val="00A45AFB"/>
    <w:rsid w:val="00A47D89"/>
    <w:rsid w:val="00A56A4C"/>
    <w:rsid w:val="00A87510"/>
    <w:rsid w:val="00A92331"/>
    <w:rsid w:val="00AA3DDA"/>
    <w:rsid w:val="00AC2F64"/>
    <w:rsid w:val="00AC53F4"/>
    <w:rsid w:val="00AD6597"/>
    <w:rsid w:val="00AF72AE"/>
    <w:rsid w:val="00B05996"/>
    <w:rsid w:val="00B0622A"/>
    <w:rsid w:val="00B06A3C"/>
    <w:rsid w:val="00B11065"/>
    <w:rsid w:val="00B1371F"/>
    <w:rsid w:val="00B1400A"/>
    <w:rsid w:val="00B14BC1"/>
    <w:rsid w:val="00B157FD"/>
    <w:rsid w:val="00B16F66"/>
    <w:rsid w:val="00B32B36"/>
    <w:rsid w:val="00B4635C"/>
    <w:rsid w:val="00B61F54"/>
    <w:rsid w:val="00B66234"/>
    <w:rsid w:val="00B76DBF"/>
    <w:rsid w:val="00B93BFA"/>
    <w:rsid w:val="00B978E5"/>
    <w:rsid w:val="00BA28AA"/>
    <w:rsid w:val="00BA4C3D"/>
    <w:rsid w:val="00BB0FB2"/>
    <w:rsid w:val="00BB119A"/>
    <w:rsid w:val="00BD2A3D"/>
    <w:rsid w:val="00BE6ACD"/>
    <w:rsid w:val="00BF4331"/>
    <w:rsid w:val="00C03AED"/>
    <w:rsid w:val="00C03E02"/>
    <w:rsid w:val="00C05A7C"/>
    <w:rsid w:val="00C15ADD"/>
    <w:rsid w:val="00C24313"/>
    <w:rsid w:val="00C716B2"/>
    <w:rsid w:val="00C717F2"/>
    <w:rsid w:val="00C841C3"/>
    <w:rsid w:val="00C85928"/>
    <w:rsid w:val="00C86715"/>
    <w:rsid w:val="00CB2222"/>
    <w:rsid w:val="00CB3098"/>
    <w:rsid w:val="00CB6773"/>
    <w:rsid w:val="00CC11AB"/>
    <w:rsid w:val="00CC3C96"/>
    <w:rsid w:val="00CD5370"/>
    <w:rsid w:val="00D10BA5"/>
    <w:rsid w:val="00D13067"/>
    <w:rsid w:val="00D171F7"/>
    <w:rsid w:val="00D20D8E"/>
    <w:rsid w:val="00D33D75"/>
    <w:rsid w:val="00D43EB4"/>
    <w:rsid w:val="00D62053"/>
    <w:rsid w:val="00D74E85"/>
    <w:rsid w:val="00D77933"/>
    <w:rsid w:val="00D86DCE"/>
    <w:rsid w:val="00D87BBF"/>
    <w:rsid w:val="00D95DC3"/>
    <w:rsid w:val="00D9605C"/>
    <w:rsid w:val="00D97FA9"/>
    <w:rsid w:val="00DA5272"/>
    <w:rsid w:val="00DA7D4C"/>
    <w:rsid w:val="00DB722D"/>
    <w:rsid w:val="00DC493C"/>
    <w:rsid w:val="00DD5F1D"/>
    <w:rsid w:val="00DF02F6"/>
    <w:rsid w:val="00DF2B15"/>
    <w:rsid w:val="00DF6F71"/>
    <w:rsid w:val="00E14DA1"/>
    <w:rsid w:val="00E17FF8"/>
    <w:rsid w:val="00E268F3"/>
    <w:rsid w:val="00E42A7C"/>
    <w:rsid w:val="00E52806"/>
    <w:rsid w:val="00E80107"/>
    <w:rsid w:val="00E85745"/>
    <w:rsid w:val="00E87808"/>
    <w:rsid w:val="00E87C60"/>
    <w:rsid w:val="00E9072E"/>
    <w:rsid w:val="00E93FE4"/>
    <w:rsid w:val="00E97EEB"/>
    <w:rsid w:val="00EA1E14"/>
    <w:rsid w:val="00EC385B"/>
    <w:rsid w:val="00EC466B"/>
    <w:rsid w:val="00EC490F"/>
    <w:rsid w:val="00ED215D"/>
    <w:rsid w:val="00EE4D4C"/>
    <w:rsid w:val="00EE570E"/>
    <w:rsid w:val="00EF2A62"/>
    <w:rsid w:val="00EF2B1A"/>
    <w:rsid w:val="00F018B1"/>
    <w:rsid w:val="00F13CCB"/>
    <w:rsid w:val="00F33884"/>
    <w:rsid w:val="00F518C1"/>
    <w:rsid w:val="00F73DC8"/>
    <w:rsid w:val="00F93AAB"/>
    <w:rsid w:val="00F94124"/>
    <w:rsid w:val="00FA7D14"/>
    <w:rsid w:val="00FC01C9"/>
    <w:rsid w:val="00FC5347"/>
    <w:rsid w:val="00FD4165"/>
    <w:rsid w:val="00FE3BE2"/>
    <w:rsid w:val="00FE657A"/>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03B4"/>
  <w15:docId w15:val="{F261CB4E-3EEC-4573-A540-F78508FB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Пушкарская Диана Дмитриевна</dc:creator>
  <cp:lastModifiedBy>user</cp:lastModifiedBy>
  <cp:revision>3</cp:revision>
  <cp:lastPrinted>2023-12-04T13:44:00Z</cp:lastPrinted>
  <dcterms:created xsi:type="dcterms:W3CDTF">2024-04-01T10:16:00Z</dcterms:created>
  <dcterms:modified xsi:type="dcterms:W3CDTF">2024-04-01T11:59:00Z</dcterms:modified>
</cp:coreProperties>
</file>